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25.6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3.1. Консолидированная группа налогоплательщиков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Консолидированная группа налогоплательщиков прекращает действовать при наличии хотя бы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окончание срока действия договора о создании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2) расторжение договора о создании консолидированной группы налогоплательщиков по соглашению сторон;</w:t>
      </w:r>
    </w:p>
    <w:p>
      <w:pPr>
        <w:spacing w:after="120"/>
        <w:ind w:firstLine="709"/>
      </w:pPr>
      <w:r>
        <w:rPr>
          <w:sz w:val="24"/>
        </w:rPr>
        <w:t xml:space="preserve">3) вступление в законную силу решения суда о признании договора о создании консолидированной группы налогоплательщиков недействительным;</w:t>
      </w:r>
    </w:p>
    <w:p>
      <w:pPr>
        <w:spacing w:after="120"/>
        <w:ind w:firstLine="709"/>
      </w:pPr>
      <w:r>
        <w:rPr>
          <w:sz w:val="24"/>
        </w:rPr>
        <w:t xml:space="preserve">4) непредставление в налоговый орган в установленные сроки соглашения об изменении договора о создании консолидированной группы налогоплательщиков в связи с выходом из состава указанной группы организации, нарушившей условия, установленные статьей 25.2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5) реорганизация (за исключением реорганизации в форме преобразования), ликвидация ответственного участника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6) введение в отношении ответственного участника консолидированной группы налогоплательщиков одной из процедур банкротства (за исключением наблюдения), предусмотренных законодательством Российской Федерации о несостоятельности (банкротстве);</w:t>
      </w:r>
    </w:p>
    <w:p>
      <w:pPr>
        <w:spacing w:after="120"/>
        <w:ind w:firstLine="709"/>
      </w:pPr>
      <w:r>
        <w:rPr>
          <w:sz w:val="24"/>
        </w:rPr>
        <w:t xml:space="preserve">(пп. 6 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несоответствие ответственного участника консолидированной группы налогоплательщиков условиям, предусмотренным статьей 25.2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8) уклонение от внесения обязательных изменений в договор о создании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2. Приобретение (продажа) акций (долей) в уставном (складочном) капитале (фонде) организации - участника консолидированной группы налогоплательщиков, не приводящее к нарушению условий, предусмотренных пунктом 2 статьи 25.2 настоящего Кодекса, не влечет прекращения действия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3. При наличии обстоятельства, указанного в подпункте 2 пункта 1 настоящей статьи, ответственный участник консолидированной группы налогоплательщиков обязан направить в налоговый орган, зарегистрировавший договор о создании этой группы, решение о прекращении действия такой группы, подписанное уполномоченными представителями всех организаций - участников консолидированной группы налогоплательщиков, в срок не позднее пяти дней со дня принятия соответствующего решения.</w:t>
      </w:r>
    </w:p>
    <w:p>
      <w:pPr>
        <w:spacing w:after="120"/>
        <w:ind w:firstLine="709"/>
      </w:pPr>
      <w:r>
        <w:rPr>
          <w:sz w:val="24"/>
        </w:rPr>
        <w:t xml:space="preserve">При наличии обстоятельств, указанных в подпунктах 1 , 3 - 7 пункта 1 настоящей статьи, ответственный участник консолидированной группы налогоплательщиков обязан направить в налоговый орган, зарегистрировавший договор о создании этой группы, уведомление, составленное в произвольной форме, с указанием даты возникновения таких обстоятельств.</w:t>
      </w:r>
    </w:p>
    <w:p>
      <w:pPr>
        <w:spacing w:after="120"/>
        <w:ind w:firstLine="709"/>
      </w:pPr>
      <w:r>
        <w:rPr>
          <w:sz w:val="24"/>
        </w:rPr>
        <w:t xml:space="preserve">В течение пяти дней с даты получения документов, указанных в абзацах первом и втором настоящего пункта, информация о прекращении действия консолидированной группы налогоплательщиков направляется налоговым органом в налоговые органы по месту нахождения организаций - участников консолидированной группы налогоплательщиков, а также по месту нахождения обособленных подразделений организаций - участников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4. Консолидированная группа налогоплательщиков прекращает действие с 1-го числа налогового периода по налогу на прибыль организаций, следующего за налоговым периодом, в котором возникли обстоятельства, указанные в пункте 1 настоящей статьи,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5. При наличии основания, предусмотренного подпунктом 3 пункта 1 настоящей статьи, консолидированная группа налогоплательщиков прекращает действие с 1-го числа отчетного периода по налогу на прибыль организаций, в котором вступило в законную силу решение суда, указанное в подпункте 3 пункта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6. При наличии основания, предусмотренного подпунктом 4 пункта 1 настоящей статьи, консолидированная группа налогоплательщиков прекращает действие с 1-го числа налогового периода по налогу на прибыль организаций, в котором участник этой группы нарушил условия, установленные статьей 25.2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При наличии оснований, предусмотренных подпунктами 5 - 7 пункта 1 настоящей статьи, консолидированная группа налогоплательщиков прекращает действие с 1-го числа налогового периода по налогу на прибыль организаций, в котором соответственно была осуществлена реорганизация (за исключением реорганизации в форме преобразования) или ликвидация ответственного участника указанной группы, либо в отношении такого участника была введена одна из процедур банкротства (за исключением наблюдения), предусмотренных законодательством Российской Федерации о несостоятельности (банкротстве), либо имело место несоблюдение этим ответственным участником условий, предусмотренных статьей 25.2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25.6</dc:title>
  <dc:creator>АРБИТРАЖ! · arbi.ru</dc:creator>
  <cp:lastModifiedBy>АРБИТРАЖ!</cp:lastModifiedBy>
  <dcterms:created xsi:type="dcterms:W3CDTF">2026-10-22T14:51:02.235Z</dcterms:created>
</cp:coreProperties>
</file>