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25.14</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3.4. Контролируемые иностранные компании и контролирующие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24.11.2014 N 376-ФЗ)</w:t>
      </w:r>
    </w:p>
    <w:p>
      <w:pPr>
        <w:spacing w:after="120"/>
        <w:ind w:firstLine="709"/>
      </w:pPr>
      <w:r>
        <w:rPr>
          <w:sz w:val="24"/>
        </w:rPr>
        <w:t xml:space="preserve">Перспективы и риски арбитражных споров. Ситуации, связанные со ст. 25.14 НК РФ</w:t>
      </w:r>
    </w:p>
    <w:p>
      <w:pPr>
        <w:spacing w:after="120"/>
        <w:ind w:firstLine="709"/>
      </w:pPr>
      <w:r>
        <w:rPr>
          <w:sz w:val="24"/>
        </w:rPr>
        <w:t xml:space="preserve">- Налогоплательщик оспаривает штраф за неуведомление о контролируемой компании, об участии в иностранной организации (просрочку уведомления) либо представление недостоверных сведений</w:t>
      </w:r>
    </w:p>
    <w:p>
      <w:pPr>
        <w:spacing w:after="120"/>
        <w:ind w:firstLine="709"/>
      </w:pPr>
      <w:r>
        <w:rPr>
          <w:sz w:val="24"/>
        </w:rPr>
        <w:t xml:space="preserve">1. Налогоплательщики, признаваемые налоговыми резидентами Российской Федерации, в случаях и порядке, предусмотренных настоящим Кодексом, уведомляют налоговый орган:</w:t>
      </w:r>
    </w:p>
    <w:p>
      <w:pPr>
        <w:spacing w:after="120"/>
        <w:ind w:firstLine="709"/>
      </w:pPr>
      <w:r>
        <w:rPr>
          <w:sz w:val="24"/>
        </w:rPr>
        <w:t xml:space="preserve">1) о своем участии в иностранных организациях (об учреждении иностранных структур без образования юридического лица);</w:t>
      </w:r>
    </w:p>
    <w:p>
      <w:pPr>
        <w:spacing w:after="120"/>
        <w:ind w:firstLine="709"/>
      </w:pPr>
      <w:r>
        <w:rPr>
          <w:sz w:val="24"/>
        </w:rPr>
        <w:t xml:space="preserve">2) о контролируемых иностранных компаниях, контролирующими лицами которых они являются.</w:t>
      </w:r>
    </w:p>
    <w:p>
      <w:pPr>
        <w:spacing w:after="120"/>
        <w:ind w:firstLine="709"/>
      </w:pPr>
      <w:r>
        <w:rPr>
          <w:sz w:val="24"/>
        </w:rPr>
        <w:t xml:space="preserve">2. Если иное не предусмотрено настоящей статьей, уведомление о контролируемых иностранных компаниях представляется:</w:t>
      </w:r>
    </w:p>
    <w:p>
      <w:pPr>
        <w:spacing w:after="120"/>
        <w:ind w:firstLine="709"/>
      </w:pPr>
      <w:r>
        <w:rPr>
          <w:sz w:val="24"/>
        </w:rPr>
        <w:t xml:space="preserve">налогоплательщиками-организациями в срок не позднее 20 марта года, следующего за налоговым периодом, в котором контролирующим лицом признается доход в виде прибыли контролируемой иностранной компании в соответствии с главой 25 настоящего Кодекса либо который следует за годом, по итогам которого определен убыток контролируемой иностранной компании;</w:t>
      </w:r>
    </w:p>
    <w:p>
      <w:pPr>
        <w:spacing w:after="120"/>
        <w:ind w:firstLine="709"/>
      </w:pPr>
      <w:r>
        <w:rPr>
          <w:sz w:val="24"/>
        </w:rPr>
        <w:t xml:space="preserve">налогоплательщиками - физическими лицами в срок не позднее 30 апреля года, следующего за налоговым периодом, в котором контролирующим лицом признается доход в виде прибыли контролируемой иностранной компании в соответствии с главой 23 настоящего Кодекса либо который следует за годом, по итогам которого определен убыток контролируемой иностранной компании.</w:t>
      </w:r>
    </w:p>
    <w:p>
      <w:pPr>
        <w:spacing w:after="120"/>
        <w:ind w:firstLine="709"/>
      </w:pPr>
      <w:r>
        <w:rPr>
          <w:sz w:val="24"/>
        </w:rPr>
        <w:t xml:space="preserve">(п. 2 в ред. Федерального закона от 09.11.2020 N 368-ФЗ)</w:t>
      </w:r>
    </w:p>
    <w:p>
      <w:pPr>
        <w:spacing w:after="120"/>
        <w:ind w:firstLine="709"/>
      </w:pPr>
      <w:r>
        <w:rPr>
          <w:sz w:val="24"/>
        </w:rPr>
        <w:t xml:space="preserve">(см. текст в предыдущей редакции )</w:t>
      </w:r>
    </w:p>
    <w:p>
      <w:pPr>
        <w:spacing w:after="120"/>
        <w:ind w:firstLine="709"/>
      </w:pPr>
      <w:r>
        <w:rPr>
          <w:sz w:val="24"/>
        </w:rPr>
        <w:t xml:space="preserve">3. Если иное не предусмотрено настоящей статьей, уведомление об участии в иностранных организациях (об учреждении иностранных структур без образования юридического лица) (далее в настоящем Кодексе - уведомление об участии в иностранных организациях) представляется в срок не позднее трех месяцев с даты возникновения (изменения доли) участия в такой иностранной организации (даты учреждения иностранной структуры без образования юридического лица), являющегося основанием для представления такого уведомления, если иное не предусмотрено настоящим пунктом.</w:t>
      </w:r>
    </w:p>
    <w:p>
      <w:pPr>
        <w:spacing w:after="120"/>
        <w:ind w:firstLine="709"/>
      </w:pPr>
      <w:r>
        <w:rPr>
          <w:sz w:val="24"/>
        </w:rPr>
        <w:t xml:space="preserve">(в ред. Федерального закона от 19.02.2018 N 34-ФЗ)</w:t>
      </w:r>
    </w:p>
    <w:p>
      <w:pPr>
        <w:spacing w:after="120"/>
        <w:ind w:firstLine="709"/>
      </w:pPr>
      <w:r>
        <w:rPr>
          <w:sz w:val="24"/>
        </w:rPr>
        <w:t xml:space="preserve">(см. текст в предыдущей редакции )</w:t>
      </w:r>
    </w:p>
    <w:p>
      <w:pPr>
        <w:spacing w:after="120"/>
        <w:ind w:firstLine="709"/>
      </w:pPr>
      <w:r>
        <w:rPr>
          <w:sz w:val="24"/>
        </w:rPr>
        <w:t xml:space="preserve">Если физическое лицо, не являвшееся налоговым резидентом Российской Федерации в момент возникновения оснований для представления уведомления об участии в иностранных организациях, указанных в абзаце первом настоящего пункта, признается налоговым резидентом Российской Федерации по итогам этого календарного года, то уведомление об участии в иностранных организациях представляется таким физическим лицом в срок не позднее 1 марта года, следующего за указанным календарным годом. Указанное уведомление представляется физическим лицом при наличии у него на 31 декабря календарного года, по итогам которого такое физическое лицо признается налоговым резидентом Российской Федерации, доли участия в иностранной организации, размер которой превышает размер, установленный подпунктом 1 пункта 3.1 статьи 23 настоящего Кодекса, либо при наличии учрежденной (зарегистрированной) таким физическим лицом на указанную дату иностранной структуры без образования юридического лица. Сведения и информация, предусмотренные пунктом 5 настоящей статьи, указываются в уведомлении об участии в иностранных организациях по состоянию на 31 декабря соответствующего календарного года.</w:t>
      </w:r>
    </w:p>
    <w:p>
      <w:pPr>
        <w:spacing w:after="120"/>
        <w:ind w:firstLine="709"/>
      </w:pPr>
      <w:r>
        <w:rPr>
          <w:sz w:val="24"/>
        </w:rPr>
        <w:t xml:space="preserve">Для целей представления уведомления об участии в иностранных организациях в связи с изменением доли участия в иностранной организации применяется значение изменения доли участия в такой иностранной организации с точностью до двух знаков после запятой, при этом округление второго знака после запятой производится по правилам математического округления.</w:t>
      </w:r>
    </w:p>
    <w:p>
      <w:pPr>
        <w:spacing w:after="120"/>
        <w:ind w:firstLine="709"/>
      </w:pPr>
      <w:r>
        <w:rPr>
          <w:sz w:val="24"/>
        </w:rPr>
        <w:t xml:space="preserve">(абзац введен Федеральным законом от 17.02.2021 N 6-ФЗ)</w:t>
      </w:r>
    </w:p>
    <w:p>
      <w:pPr>
        <w:spacing w:after="120"/>
        <w:ind w:firstLine="709"/>
      </w:pPr>
      <w:r>
        <w:rPr>
          <w:sz w:val="24"/>
        </w:rPr>
        <w:t xml:space="preserve">В случае, если после представления уведомления об участии в иностранных организациях основания для представления такого уведомления не изменились, повторные уведомления не представляются.</w:t>
      </w:r>
    </w:p>
    <w:p>
      <w:pPr>
        <w:spacing w:after="120"/>
        <w:ind w:firstLine="709"/>
      </w:pPr>
      <w:r>
        <w:rPr>
          <w:sz w:val="24"/>
        </w:rPr>
        <w:t xml:space="preserve">В случае прекращения участия в иностранных организациях (прекращения (ликвидации) иностранных структур без образования юридического лица) налогоплательщик информирует об этом налоговый орган в срок не позднее трех месяцев с даты прекращения участия (с указанием даты окончания участия в иностранной организации (даты прекращения (ликвидации) иностранной структуры без образования юридического лица).</w:t>
      </w:r>
    </w:p>
    <w:p>
      <w:pPr>
        <w:spacing w:after="120"/>
        <w:ind w:firstLine="709"/>
      </w:pPr>
      <w:r>
        <w:rPr>
          <w:sz w:val="24"/>
        </w:rPr>
        <w:t xml:space="preserve">Положения настоящего пункта не распространяются на налогоплательщиков, участие которых в иностранных организациях реализовано исключительно через прямое и (или) косвенное участие в одной или нескольких публичных компаниях, являющихся российскими организациями. Освобождение от применения положений настоящего пункта, установленное настоящим абзацем, не применяется при представлении уведомления об участии в иностранных организациях за периоды до 1 января 2029 года в случае, если участие налогоплательщиков в иностранных организациях реализовано исключительно через прямое и (или) косвенное участие в одной или нескольких публичных компаниях, признаваемых международными холдинговыми компаниями в соответствии со статьей 24.2 настоящего Кодекса.</w:t>
      </w:r>
    </w:p>
    <w:p>
      <w:pPr>
        <w:spacing w:after="120"/>
        <w:ind w:firstLine="709"/>
      </w:pPr>
      <w:r>
        <w:rPr>
          <w:sz w:val="24"/>
        </w:rPr>
        <w:t xml:space="preserve">(в ред. Федерального закона от 03.08.2018 N 294-ФЗ)</w:t>
      </w:r>
    </w:p>
    <w:p>
      <w:pPr>
        <w:spacing w:after="120"/>
        <w:ind w:firstLine="709"/>
      </w:pPr>
      <w:r>
        <w:rPr>
          <w:sz w:val="24"/>
        </w:rPr>
        <w:t xml:space="preserve">(см. текст в предыдущей редакции )</w:t>
      </w:r>
    </w:p>
    <w:p>
      <w:pPr>
        <w:spacing w:after="120"/>
        <w:ind w:firstLine="709"/>
      </w:pPr>
      <w:r>
        <w:rPr>
          <w:sz w:val="24"/>
        </w:rPr>
        <w:t xml:space="preserve">Международная компания в течение одного месяца со дня ее регистрации представляет уведомление об участии в иностранных организациях в отношении долей участия в иностранных организациях (учреждения иностранных структур без образования юридического лица) по состоянию на дату государственной регистрации такой международной компании.</w:t>
      </w:r>
    </w:p>
    <w:p>
      <w:pPr>
        <w:spacing w:after="120"/>
        <w:ind w:firstLine="709"/>
      </w:pPr>
      <w:r>
        <w:rPr>
          <w:sz w:val="24"/>
        </w:rPr>
        <w:t xml:space="preserve">(абзац введен Федеральным законом от 03.08.2018 N 294-ФЗ)</w:t>
      </w:r>
    </w:p>
    <w:p>
      <w:pPr>
        <w:spacing w:after="120"/>
        <w:ind w:firstLine="709"/>
      </w:pPr>
      <w:r>
        <w:rPr>
          <w:sz w:val="24"/>
        </w:rPr>
        <w:t xml:space="preserve">Если в отношении иностранной организации или налогоплательщика, являющегося контролирующим лицом указанной иностранной организации, действуют введенные иностранными государствами, экономическими, политическими, военными или иными объединениями стран, международными финансовыми и иными организациями запретительные, ограничительные и (или) иные аналогичные меры, приводящие к введению принудительного внешнего управления над иностранной организацией, налогоплательщик вправе уведомить налоговый орган о прекращении участия в указанной иностранной организации.</w:t>
      </w:r>
    </w:p>
    <w:p>
      <w:pPr>
        <w:spacing w:after="120"/>
        <w:ind w:firstLine="709"/>
      </w:pPr>
      <w:r>
        <w:rPr>
          <w:sz w:val="24"/>
        </w:rPr>
        <w:t xml:space="preserve">(абзац введен Федеральным законом от 12.07.2024 N 176-ФЗ)</w:t>
      </w:r>
    </w:p>
    <w:p>
      <w:pPr>
        <w:spacing w:after="120"/>
        <w:ind w:firstLine="709"/>
      </w:pPr>
      <w:r>
        <w:rPr>
          <w:sz w:val="24"/>
        </w:rPr>
        <w:t xml:space="preserve">(п. 3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3.1. Уведомление о контролируемых иностранных компаниях и (или) уведомление об участии в иностранных организациях не считаются представленными с нарушением срока, установленного пунктом 2 или 3 настоящей статьи, в случае, если такие уведомления были представлены вместе со специальной декларацией , представленной в соответствии с Федеральным законом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информация о таких иностранных организациях и (или) контролируемых иностранных компаниях содержится в этой специальной декларации.</w:t>
      </w:r>
    </w:p>
    <w:p>
      <w:pPr>
        <w:spacing w:after="120"/>
        <w:ind w:firstLine="709"/>
      </w:pPr>
      <w:r>
        <w:rPr>
          <w:sz w:val="24"/>
        </w:rPr>
        <w:t xml:space="preserve">(п. 3.1 введен Федеральным законом от 19.02.2018 N 34-ФЗ)</w:t>
      </w:r>
    </w:p>
    <w:p>
      <w:pPr>
        <w:spacing w:after="120"/>
        <w:ind w:firstLine="709"/>
      </w:pPr>
      <w:r>
        <w:rPr>
          <w:sz w:val="24"/>
        </w:rPr>
        <w:t xml:space="preserve">4. Налогоплательщики представляют уведомления об участии в иностранных организациях и уведомления о контролируемых иностранных компаниях в налоговый орган по месту своего нахождения (месту жительства).</w:t>
      </w:r>
    </w:p>
    <w:p>
      <w:pPr>
        <w:spacing w:after="120"/>
        <w:ind w:firstLine="709"/>
      </w:pPr>
      <w:r>
        <w:rPr>
          <w:sz w:val="24"/>
        </w:rPr>
        <w:t xml:space="preserve">Налогоплательщики, отнесенные в соответствии со статьей 83 настоящего Кодекса к категории крупнейших налогоплательщиков, представляют уведомления об участии в иностранных организациях и уведомления о контролируемых иностранных компаниях в налоговый орган по месту своего учета в качестве крупнейших налогоплательщиков.</w:t>
      </w:r>
    </w:p>
    <w:p>
      <w:pPr>
        <w:spacing w:after="120"/>
        <w:ind w:firstLine="709"/>
      </w:pPr>
      <w:r>
        <w:rPr>
          <w:sz w:val="24"/>
        </w:rPr>
        <w:t xml:space="preserve">Уведомления об участии в иностранных организациях и уведомления о контролируемых иностранных компаниях представляются в налоговый орган налогоплательщиками по установленным формам (форматам) в электронной форме.</w:t>
      </w:r>
    </w:p>
    <w:p>
      <w:pPr>
        <w:spacing w:after="120"/>
        <w:ind w:firstLine="709"/>
      </w:pPr>
      <w:r>
        <w:rPr>
          <w:sz w:val="24"/>
        </w:rPr>
        <w:t xml:space="preserve">(в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Налогоплательщики - физические лица вправе представить указанные уведомления на бумажном носителе.</w:t>
      </w:r>
    </w:p>
    <w:p>
      <w:pPr>
        <w:spacing w:after="120"/>
        <w:ind w:firstLine="709"/>
      </w:pPr>
      <w:r>
        <w:rPr>
          <w:sz w:val="24"/>
        </w:rPr>
        <w:t xml:space="preserve">Формы (форматы) уведомления об участии в иностранных организациях и уведомления о контролируемых иностранных компаниях, а также порядок заполнения форм и порядок представления уведомления об участии в иностранных организациях и о контролируемых иностранных компаниях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Министерством финансов Российской Федерации.</w:t>
      </w:r>
    </w:p>
    <w:p>
      <w:pPr>
        <w:spacing w:after="120"/>
        <w:ind w:firstLine="709"/>
      </w:pPr>
      <w:r>
        <w:rPr>
          <w:sz w:val="24"/>
        </w:rPr>
        <w:t xml:space="preserve">(в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5. В уведомлении об участии в иностранных организациях указываются следующие сведения и информация:</w:t>
      </w:r>
    </w:p>
    <w:p>
      <w:pPr>
        <w:spacing w:after="120"/>
        <w:ind w:firstLine="709"/>
      </w:pPr>
      <w:r>
        <w:rPr>
          <w:sz w:val="24"/>
        </w:rPr>
        <w:t xml:space="preserve">1) дата возникновения основания для представления уведомления;</w:t>
      </w:r>
    </w:p>
    <w:p>
      <w:pPr>
        <w:spacing w:after="120"/>
        <w:ind w:firstLine="709"/>
      </w:pPr>
      <w:r>
        <w:rPr>
          <w:sz w:val="24"/>
        </w:rPr>
        <w:t xml:space="preserve">2) наименование иностранной организации (иностранной структуры без образования юридического лица), уведомление об участии в которой (об учреждении которой) представлено налогоплательщиком;</w:t>
      </w:r>
    </w:p>
    <w:p>
      <w:pPr>
        <w:spacing w:after="120"/>
        <w:ind w:firstLine="709"/>
      </w:pPr>
      <w:r>
        <w:rPr>
          <w:sz w:val="24"/>
        </w:rPr>
        <w:t xml:space="preserve">3) регистрационный номер (номера), присвоенный иностранной организации в государстве (на территории) ее регистрации (инкорпорации), код (коды) иностранной организации в качестве налогоплательщика в государстве (на территории) ее регистрации (инкорпорации) (или их аналоги), адрес в государстве (на территории) регистрации (инкорпорации) иностранной организации при их наличии;</w:t>
      </w:r>
    </w:p>
    <w:p>
      <w:pPr>
        <w:spacing w:after="120"/>
        <w:ind w:firstLine="709"/>
      </w:pPr>
      <w:r>
        <w:rPr>
          <w:sz w:val="24"/>
        </w:rPr>
        <w:t xml:space="preserve">4) 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юридического лица, дата учреждения (регистрации) иностранной структуры без образования юридического лица, регистрационный номер (иной идентификатор) в государстве учреждения (регистрации) иностранной структуры без образования юридического лица при их наличии (или их аналоги);</w:t>
      </w:r>
    </w:p>
    <w:p>
      <w:pPr>
        <w:spacing w:after="120"/>
        <w:ind w:firstLine="709"/>
      </w:pPr>
      <w:r>
        <w:rPr>
          <w:sz w:val="24"/>
        </w:rPr>
        <w:t xml:space="preserve">5) доля участия налогоплательщика в иностранной организации, раскрытие порядка участия налогоплательщика в иностранной организации при наличии косвенного участия, в том числе через российскую организацию и (или) с использованием иностранной структуры без образования юридического лица, в случае, если налогоплательщик признается контролирующим лицом такой иностранной структуры без образования юридического лица, с указанием следующих сведений:</w:t>
      </w:r>
    </w:p>
    <w:p>
      <w:pPr>
        <w:spacing w:after="120"/>
        <w:ind w:firstLine="709"/>
      </w:pPr>
      <w:r>
        <w:rPr>
          <w:sz w:val="24"/>
        </w:rPr>
        <w:t xml:space="preserve">сведения, предусмотренные подпунктами 2 , 3 и 4 настоящего пункта, - в отношении каждой последующей организации (иностранной структуры без образования юридического лица), через которую (с использованием которой) реализовано косвенное участие в иностранной организации;</w:t>
      </w:r>
    </w:p>
    <w:p>
      <w:pPr>
        <w:spacing w:after="120"/>
        <w:ind w:firstLine="709"/>
      </w:pPr>
      <w:r>
        <w:rPr>
          <w:sz w:val="24"/>
        </w:rPr>
        <w:t xml:space="preserve">доля участия в каждой последующей организации, через которую реализовано косвенное участие в иностранной организации;</w:t>
      </w:r>
    </w:p>
    <w:p>
      <w:pPr>
        <w:spacing w:after="120"/>
        <w:ind w:firstLine="709"/>
      </w:pPr>
      <w:r>
        <w:rPr>
          <w:sz w:val="24"/>
        </w:rPr>
        <w:t xml:space="preserve">наименование, основной государственный регистрационный номер, идентификационный номер налогоплательщика, код причины постановки на учет налогоплательщика - российской организации, через которую реализовано косвенное участие в иностранной организации;</w:t>
      </w:r>
    </w:p>
    <w:p>
      <w:pPr>
        <w:spacing w:after="120"/>
        <w:ind w:firstLine="709"/>
      </w:pPr>
      <w:r>
        <w:rPr>
          <w:sz w:val="24"/>
        </w:rPr>
        <w:t xml:space="preserve">6) информация о том, является ли налогоплательщик - учредитель (основатель) иностранной структуры без образования юридического лица контролирующим лицом такой структуры (в случае, если уведомление представляется налогоплательщиком в отношении учрежденной им иностранной структуры без образования юридического лица).</w:t>
      </w:r>
    </w:p>
    <w:p>
      <w:pPr>
        <w:spacing w:after="120"/>
        <w:ind w:firstLine="709"/>
      </w:pPr>
      <w:r>
        <w:rPr>
          <w:sz w:val="24"/>
        </w:rPr>
        <w:t xml:space="preserve">(п. 5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6. В уведомлении о контролируемых иностранных компаниях указываются следующие сведения и информация:</w:t>
      </w:r>
    </w:p>
    <w:p>
      <w:pPr>
        <w:spacing w:after="120"/>
        <w:ind w:firstLine="709"/>
      </w:pPr>
      <w:r>
        <w:rPr>
          <w:sz w:val="24"/>
        </w:rPr>
        <w:t xml:space="preserve">1) период, за который представляется уведомление;</w:t>
      </w:r>
    </w:p>
    <w:p>
      <w:pPr>
        <w:spacing w:after="120"/>
        <w:ind w:firstLine="709"/>
      </w:pPr>
      <w:r>
        <w:rPr>
          <w:sz w:val="24"/>
        </w:rPr>
        <w:t xml:space="preserve">1.1) дата представления в налоговый орган уведомления о переходе на уплату налога на доходы физических лиц с фиксированной прибыли (при наличии);</w:t>
      </w:r>
    </w:p>
    <w:p>
      <w:pPr>
        <w:spacing w:after="120"/>
        <w:ind w:firstLine="709"/>
      </w:pPr>
      <w:r>
        <w:rPr>
          <w:sz w:val="24"/>
        </w:rPr>
        <w:t xml:space="preserve">(пп. 1.1 введен Федеральным законом от 09.11.2020 N 368-ФЗ)</w:t>
      </w:r>
    </w:p>
    <w:p>
      <w:pPr>
        <w:spacing w:after="120"/>
        <w:ind w:firstLine="709"/>
      </w:pPr>
      <w:r>
        <w:rPr>
          <w:sz w:val="24"/>
        </w:rPr>
        <w:t xml:space="preserve">1.2) дата представления в налоговый орган уведомления об отказе от уплаты налога на доходы физических лиц с фиксированной прибыли (при наличии);</w:t>
      </w:r>
    </w:p>
    <w:p>
      <w:pPr>
        <w:spacing w:after="120"/>
        <w:ind w:firstLine="709"/>
      </w:pPr>
      <w:r>
        <w:rPr>
          <w:sz w:val="24"/>
        </w:rPr>
        <w:t xml:space="preserve">(пп. 1.2 введен Федеральным законом от 09.11.2020 N 368-ФЗ)</w:t>
      </w:r>
    </w:p>
    <w:p>
      <w:pPr>
        <w:spacing w:after="120"/>
        <w:ind w:firstLine="709"/>
      </w:pPr>
      <w:r>
        <w:rPr>
          <w:sz w:val="24"/>
        </w:rPr>
        <w:t xml:space="preserve">2) наименование иностранной организации (иностранной структуры без образования юридического лица), уведомление об участии в которой (об учреждении которой) представлено налогоплательщиком;</w:t>
      </w:r>
    </w:p>
    <w:p>
      <w:pPr>
        <w:spacing w:after="120"/>
        <w:ind w:firstLine="709"/>
      </w:pPr>
      <w:r>
        <w:rPr>
          <w:sz w:val="24"/>
        </w:rPr>
        <w:t xml:space="preserve">3) регистрационный номер (номера), присвоенный иностранной организации в государстве (на территории) ее регистрации (инкорпорации), код (коды) иностранной организации в качестве налогоплательщика в государстве (на территории) ее регистрации (инкорпорации) (или их аналоги), адрес в государстве (на территории) регистрации (инкорпорации) иностранной организации при их наличии;</w:t>
      </w:r>
    </w:p>
    <w:p>
      <w:pPr>
        <w:spacing w:after="120"/>
        <w:ind w:firstLine="709"/>
      </w:pPr>
      <w:r>
        <w:rPr>
          <w:sz w:val="24"/>
        </w:rPr>
        <w:t xml:space="preserve">4) организационная форма иностранной структуры без образования юридического лица, наименование и реквизиты документа об учреждении иностранной структуры без образования юридического лица, дата учреждения (регистрации) иностранной структуры без образования юридического лица, регистрационный номер (иной идентификатор) в государстве учреждения (регистрации) иностранной структуры без образования юридического лица при их наличии (или их аналоги);</w:t>
      </w:r>
    </w:p>
    <w:p>
      <w:pPr>
        <w:spacing w:after="120"/>
        <w:ind w:firstLine="709"/>
      </w:pPr>
      <w:r>
        <w:rPr>
          <w:sz w:val="24"/>
        </w:rPr>
        <w:t xml:space="preserve">5) дата, являющаяся последним днем периода, за который составляется финансовая отчетность организации (иностранной структуры без образования юридического лица) за финансовый год в соответствии с ее личным законом;</w:t>
      </w:r>
    </w:p>
    <w:p>
      <w:pPr>
        <w:spacing w:after="120"/>
        <w:ind w:firstLine="709"/>
      </w:pPr>
      <w:r>
        <w:rPr>
          <w:sz w:val="24"/>
        </w:rPr>
        <w:t xml:space="preserve">6) дата составления финансовой отчетности организации (иностранной структуры без образования юридического лица) за финансовый год в соответствии с ее личным законом;</w:t>
      </w:r>
    </w:p>
    <w:p>
      <w:pPr>
        <w:spacing w:after="120"/>
        <w:ind w:firstLine="709"/>
      </w:pPr>
      <w:r>
        <w:rPr>
          <w:sz w:val="24"/>
        </w:rPr>
        <w:t xml:space="preserve">7) дата составления аудиторского заключения по финансовой отчетности иностранной организации (иностранной структуры без образования юридического лица) за финансовый год (если в соответствии с личным законом или учредительными (корпоративными) документами этой иностранной организации (иностранной структуры без образования юридического лица) установлено обязательное проведение аудита такой финансовой отчетности или такой аудит осуществляется иностранной организацией (иностранной структурой без образования юридического лица) добровольно);</w:t>
      </w:r>
    </w:p>
    <w:p>
      <w:pPr>
        <w:spacing w:after="120"/>
        <w:ind w:firstLine="709"/>
      </w:pPr>
      <w:r>
        <w:rPr>
          <w:sz w:val="24"/>
        </w:rPr>
        <w:t xml:space="preserve">8) доля участия налогоплательщика в иностранной организации, раскрытие порядка участия налогоплательщика в иностранной организации при наличии косвенного участия, в том числе через российскую организацию и (или) с использованием иностранной структуры без образования юридического лица, в случае, если налогоплательщик признается контролирующим лицом такой иностранной структуры без образования юридического лица, с указанием следующих сведений:</w:t>
      </w:r>
    </w:p>
    <w:p>
      <w:pPr>
        <w:spacing w:after="120"/>
        <w:ind w:firstLine="709"/>
      </w:pPr>
      <w:r>
        <w:rPr>
          <w:sz w:val="24"/>
        </w:rPr>
        <w:t xml:space="preserve">сведения, предусмотренные подпунктами 2 , 3 и 4 настоящего пункта, - в отношении каждой последующей организации (иностранной структуры без образования юридического лица), через которую (с использованием которой) реализовано косвенное участие в иностранной организации;</w:t>
      </w:r>
    </w:p>
    <w:p>
      <w:pPr>
        <w:spacing w:after="120"/>
        <w:ind w:firstLine="709"/>
      </w:pPr>
      <w:r>
        <w:rPr>
          <w:sz w:val="24"/>
        </w:rPr>
        <w:t xml:space="preserve">наименование, основной государственный регистрационный номер, идентификационный номер налогоплательщика, код причины постановки на учет налогоплательщика - российской организации, через которую реализовано косвенное участие в иностранной организации;</w:t>
      </w:r>
    </w:p>
    <w:p>
      <w:pPr>
        <w:spacing w:after="120"/>
        <w:ind w:firstLine="709"/>
      </w:pPr>
      <w:r>
        <w:rPr>
          <w:sz w:val="24"/>
        </w:rPr>
        <w:t xml:space="preserve">доля участия в каждой последующей организации, через которую реализовано косвенное участие в иностранной организации;</w:t>
      </w:r>
    </w:p>
    <w:p>
      <w:pPr>
        <w:spacing w:after="120"/>
        <w:ind w:firstLine="709"/>
      </w:pPr>
      <w:r>
        <w:rPr>
          <w:sz w:val="24"/>
        </w:rPr>
        <w:t xml:space="preserve">9) описание оснований для признания налогоплательщика контролирующим лицом иностранной компании;</w:t>
      </w:r>
    </w:p>
    <w:p>
      <w:pPr>
        <w:spacing w:after="120"/>
        <w:ind w:firstLine="709"/>
      </w:pPr>
      <w:r>
        <w:rPr>
          <w:sz w:val="24"/>
        </w:rPr>
        <w:t xml:space="preserve">10) описание оснований для освобождения прибыли контролируемой иностранной компании от налогообложения в соответствии с настоящим Кодексом.</w:t>
      </w:r>
    </w:p>
    <w:p>
      <w:pPr>
        <w:spacing w:after="120"/>
        <w:ind w:firstLine="709"/>
      </w:pPr>
      <w:r>
        <w:rPr>
          <w:sz w:val="24"/>
        </w:rPr>
        <w:t xml:space="preserve">В случае, если налогоплательщик воспользовался правом не представлять документы, предусмотренные пунктом 9 статьи 25.13-1 настоящего Кодекса, в уведомлении о контролируемых иностранных компаниях при раскрытии информации, предусмотренной подпунктом 8 настоящего пункта, отражается информация о налогоплательщике - контролирующем лице, являющемся российской организацией, через которую реализовано косвенное участие налогоплательщика в контролируемой иностранной компании, представившем документы, предусмотренные пунктом 9 статьи 25.13-1 настоящего Кодекса;</w:t>
      </w:r>
    </w:p>
    <w:p>
      <w:pPr>
        <w:spacing w:after="120"/>
        <w:ind w:firstLine="709"/>
      </w:pPr>
      <w:r>
        <w:rPr>
          <w:sz w:val="24"/>
        </w:rPr>
        <w:t xml:space="preserve">(пп. 10 в ред. Федерального закона от 28.12.2017 N 436-ФЗ)</w:t>
      </w:r>
    </w:p>
    <w:p>
      <w:pPr>
        <w:spacing w:after="120"/>
        <w:ind w:firstLine="709"/>
      </w:pPr>
      <w:r>
        <w:rPr>
          <w:sz w:val="24"/>
        </w:rPr>
        <w:t xml:space="preserve">(см. текст в предыдущей редакции )</w:t>
      </w:r>
    </w:p>
    <w:p>
      <w:pPr>
        <w:spacing w:after="120"/>
        <w:ind w:firstLine="709"/>
      </w:pPr>
      <w:r>
        <w:rPr>
          <w:sz w:val="24"/>
        </w:rPr>
        <w:t xml:space="preserve">11) о соблюдении условий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настоящего Кодекса.</w:t>
      </w:r>
    </w:p>
    <w:p>
      <w:pPr>
        <w:spacing w:after="120"/>
        <w:ind w:firstLine="709"/>
      </w:pPr>
      <w:r>
        <w:rPr>
          <w:sz w:val="24"/>
        </w:rPr>
        <w:t xml:space="preserve">(пп. 11 введен Федеральным законом от 31.07.2023 N 389-ФЗ)</w:t>
      </w:r>
    </w:p>
    <w:p>
      <w:pPr>
        <w:spacing w:after="120"/>
        <w:ind w:firstLine="709"/>
      </w:pPr>
      <w:r>
        <w:rPr>
          <w:sz w:val="24"/>
        </w:rPr>
        <w:t xml:space="preserve">(п. 6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6.1. В уведомлении о контролируемых иностранных компаниях не указываются сведения и информация, предусмотренные подпунктами 6 , 7 , 10 и 11 пункта 6 настоящей статьи, в случае, если налогоплательщик - физическое лицо представил в налоговый орган уведомление о переходе на уплату налога на доходы физических лиц с фиксированной прибыли.</w:t>
      </w:r>
    </w:p>
    <w:p>
      <w:pPr>
        <w:spacing w:after="120"/>
        <w:ind w:firstLine="709"/>
      </w:pPr>
      <w:r>
        <w:rPr>
          <w:sz w:val="24"/>
        </w:rPr>
        <w:t xml:space="preserve">(п. 6.1 введен Федеральным законом от 09.11.2020 N 368-ФЗ;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7. В случае обнаружения неполноты сведений, неточностей либо ошибок в заполнении представленного уведомления об участии в иностранных организациях или уведомления о контролируемых иностранных компаниях налогоплательщик вправе представить уточненное уведомление .</w:t>
      </w:r>
    </w:p>
    <w:p>
      <w:pPr>
        <w:spacing w:after="120"/>
        <w:ind w:firstLine="709"/>
      </w:pPr>
      <w:r>
        <w:rPr>
          <w:sz w:val="24"/>
        </w:rPr>
        <w:t xml:space="preserve">В случае подачи уточненного уведомления до момента, когда налогоплательщик узнал об установлении налоговым органом факта отражения в уведомлении недостоверных сведений, налогоплательщик освобождается от ответственности, предусмотренной статьей 129.6 настоящего Кодекса.</w:t>
      </w:r>
    </w:p>
    <w:p>
      <w:pPr>
        <w:spacing w:after="120"/>
        <w:ind w:firstLine="709"/>
      </w:pPr>
      <w:r>
        <w:rPr>
          <w:sz w:val="24"/>
        </w:rPr>
        <w:t xml:space="preserve">8. При наличии у налогового органа информации, в том числе полученной от компетентных органов иностранных государств, свидетельствующей о том, что налогоплательщик является контролирующим лицом иностранной организации (иностранной структуры без образования юридического лица), но при этом такой налогоплательщик не направил в налоговый орган уведомление, предусмотренное пунктом 6 настоящей статьи, в случаях, указанных в статье 25.13 настоящего Кодекса, налоговый орган направляет этому налогоплательщику требование представить уведомление, предусмотренное пунктом 6 настоящей статьи, в установленный налоговым органом срок, который не может составлять менее тридцати дней с даты получения указанного требования.</w:t>
      </w:r>
    </w:p>
    <w:p>
      <w:pPr>
        <w:spacing w:after="120"/>
        <w:ind w:firstLine="709"/>
      </w:pPr>
      <w:r>
        <w:rPr>
          <w:sz w:val="24"/>
        </w:rPr>
        <w:t xml:space="preserve">(п. 8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9. Требование налогового органа, указанное в пункте 8 настоящей статьи, должно содержать следующую информацию:</w:t>
      </w:r>
    </w:p>
    <w:p>
      <w:pPr>
        <w:spacing w:after="120"/>
        <w:ind w:firstLine="709"/>
      </w:pPr>
      <w:r>
        <w:rPr>
          <w:sz w:val="24"/>
        </w:rPr>
        <w:t xml:space="preserve">1) наименование (фамилия, имя, отчество) налогоплательщика, которому направляется требование;</w:t>
      </w:r>
    </w:p>
    <w:p>
      <w:pPr>
        <w:spacing w:after="120"/>
        <w:ind w:firstLine="709"/>
      </w:pPr>
      <w:r>
        <w:rPr>
          <w:sz w:val="24"/>
        </w:rPr>
        <w:t xml:space="preserve">(пп. 1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2) наименование иностранных организаций (иностранных структур без образования юридического лица), в отношении которых у налогового органа имеется информация, свидетельствующая о том, что налогоплательщик является их контролирующим лицом;</w:t>
      </w:r>
    </w:p>
    <w:p>
      <w:pPr>
        <w:spacing w:after="120"/>
        <w:ind w:firstLine="709"/>
      </w:pPr>
      <w:r>
        <w:rPr>
          <w:sz w:val="24"/>
        </w:rPr>
        <w:t xml:space="preserve">3) регистрационный номер (номера), присвоенный иностранной организации (иностранной структуре без образования юридического лица), в отношении которой у налогового органа имеется информация, свидетельствующая о том, что налогоплательщик является ее контролирующим лицом;</w:t>
      </w:r>
    </w:p>
    <w:p>
      <w:pPr>
        <w:spacing w:after="120"/>
        <w:ind w:firstLine="709"/>
      </w:pPr>
      <w:r>
        <w:rPr>
          <w:sz w:val="24"/>
        </w:rPr>
        <w:t xml:space="preserve">(пп. 3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4) описание оснований, имеющихся у налогового органа, для признания налогоплательщика контролирующим лицом иностранной организации (иностранной структуры без образования юридического лица);</w:t>
      </w:r>
    </w:p>
    <w:p>
      <w:pPr>
        <w:spacing w:after="120"/>
        <w:ind w:firstLine="709"/>
      </w:pPr>
      <w:r>
        <w:rPr>
          <w:sz w:val="24"/>
        </w:rPr>
        <w:t xml:space="preserve">5) период, за который налогоплательщику необходимо представить уведомление, предусмотренное пунктом 6 настоящей статьи.</w:t>
      </w:r>
    </w:p>
    <w:p>
      <w:pPr>
        <w:spacing w:after="120"/>
        <w:ind w:firstLine="709"/>
      </w:pPr>
      <w:r>
        <w:rPr>
          <w:sz w:val="24"/>
        </w:rPr>
        <w:t xml:space="preserve">(пп. 5 введен Федеральным законом от 15.02.2016 N 32-ФЗ)</w:t>
      </w:r>
    </w:p>
    <w:p>
      <w:pPr>
        <w:spacing w:after="120"/>
        <w:ind w:firstLine="709"/>
      </w:pPr>
      <w:r>
        <w:rPr>
          <w:sz w:val="24"/>
        </w:rPr>
        <w:t xml:space="preserve">10. Налогоплательщик до истечения срока, указанного в пункте 8 настоящей статьи, вправе представить в налоговый орган пояснения относительно фактов, изложенных в требовании, направленном в соответствии с пунктами 8 и 9 настоящей статьи, свидетельствующие об отсутствии оснований для признания налогоплательщика контролирующим лицом, с одновременным представлением в налоговый орган документов (при их наличии), подтверждающих изложенные пояснения.</w:t>
      </w:r>
    </w:p>
    <w:p>
      <w:pPr>
        <w:spacing w:after="120"/>
        <w:ind w:firstLine="709"/>
      </w:pPr>
      <w:r>
        <w:rPr>
          <w:sz w:val="24"/>
        </w:rPr>
        <w:t xml:space="preserve">В случае признания налогоплательщика контролирующим лицом на основании подпункта 2 пункта 3 статьи 25.13 настоящего Кодекса налогоплательщик вправе представить в налоговый орган одновременно с уведомлением о контролируемых иностранных компаниях соответствующие пояснения и (или) документы, подтверждающие, что ему не было известно о том, что в календарном году, за который не было представлено уведомление о контролируемых иностранных компаниях, доля участия в иностранной организации всех лиц, признаваемых налоговыми резидентами Российской Федерации (для физических лиц - совместно с супругами и несовершеннолетними детьми), составляла более 50 процентов.</w:t>
      </w:r>
    </w:p>
    <w:p>
      <w:pPr>
        <w:spacing w:after="120"/>
        <w:ind w:firstLine="709"/>
      </w:pPr>
      <w:r>
        <w:rPr>
          <w:sz w:val="24"/>
        </w:rPr>
        <w:t xml:space="preserve">(п. 10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11. Должностное лицо налогового органа обязано рассмотреть представленные налогоплательщиком пояснения и документы. Если после рассмотрения представленных пояснений и документов либо при их отсутствии налоговый орган установит факт нарушения законодательства о налогах и сборах, ответственность за которое предусмотрена статьей 129.6 настоящего Кодекса, производство по делу о таком налоговом правонарушении осуществляется налоговым органом в порядке, предусмотренном статьей 101.4 настоящего Кодекса.</w:t>
      </w:r>
    </w:p>
    <w:p>
      <w:pPr>
        <w:spacing w:after="120"/>
        <w:ind w:firstLine="709"/>
      </w:pPr>
      <w:r>
        <w:rPr>
          <w:sz w:val="24"/>
        </w:rPr>
        <w:t xml:space="preserve">Налогоплательщик, признаваемый контролирующим лицом на основании подпункта 2 пункта 3 статьи 25.13 настоящего Кодекса, освобождается от ответственности, предусмотренной статьями 129.5 и 129.6 настоящего Кодекса, в случае представления в установленный налоговым органом срок уведомления о контролируемых иностранных компаниях, информация о которых содержится в требовании.</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(п. 11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12. Положения пунктов 8 - 11 настоящей статьи распространяются также на случаи, в которых налогоплательщик своевременно представил уведомление, предусмотренное пунктом 6 настоящей статьи, но при этом не отразил в нем сведения об одной или нескольких контролируемых иностранных компаниях.</w:t>
      </w:r>
    </w:p>
    <w:p>
      <w:pPr>
        <w:spacing w:after="120"/>
        <w:ind w:firstLine="709"/>
      </w:pPr>
      <w:r>
        <w:rPr>
          <w:sz w:val="24"/>
        </w:rPr>
        <w:t xml:space="preserve">(п. 12 в ред. Федерального закона от 15.02.2016 N 32-ФЗ)</w:t>
      </w:r>
    </w:p>
    <w:p>
      <w:pPr>
        <w:spacing w:after="120"/>
        <w:ind w:firstLine="709"/>
      </w:pPr>
      <w:r>
        <w:rPr>
          <w:sz w:val="24"/>
        </w:rPr>
        <w:t xml:space="preserve">(см. текст в предыдущей редакции )</w:t>
      </w:r>
    </w:p>
    <w:p>
      <w:pPr>
        <w:spacing w:after="120"/>
        <w:ind w:firstLine="709"/>
      </w:pPr>
      <w:r>
        <w:rPr>
          <w:sz w:val="24"/>
        </w:rPr>
        <w:t xml:space="preserve">13. Налогоплательщик, признаваемый в соответствии с пунктом 3.1 статьи 25.13 настоящего Кодекса контролирующим лицом иностранной организации, в порядке редомициляции которой зарегистрирована международная компания, освобождается от ответственности, предусмотренной статьей 129.6 настоящего Кодекса за непредставление уведомления о контролируемых иностранных компаниях, в случае, если такая иностранная организация в соответствии с ее личным законом признается фактически прекратившей свою деятельность (недействующим юридическим лицом).</w:t>
      </w:r>
    </w:p>
    <w:p>
      <w:pPr>
        <w:spacing w:after="120"/>
        <w:ind w:firstLine="709"/>
      </w:pPr>
      <w:r>
        <w:rPr>
          <w:sz w:val="24"/>
        </w:rPr>
        <w:t xml:space="preserve">Для применения положений настоящего пункта налогоплательщик представляет документы, подтверждающие признание указанной в абзаце первом настоящего пункта иностранной организации в соответствии с ее личным законом фактически прекратившей свою деятельность (недействующим юридическим лицом). Такие документы представляются в срок, предусмотренный пунктом 2 настоящей статьи, и подлежат переводу на русский язык в части, необходимой для подтверждения соблюдения условия применения положений настоящего пункта.</w:t>
      </w:r>
    </w:p>
    <w:p>
      <w:pPr>
        <w:spacing w:after="120"/>
        <w:ind w:firstLine="709"/>
      </w:pPr>
      <w:r>
        <w:rPr>
          <w:sz w:val="24"/>
        </w:rPr>
        <w:t xml:space="preserve">(п. 13 введен Федеральным законом от 19.12.2023 N 595-ФЗ)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25.14</dc:title>
  <dc:creator>АРБИТРАЖ! · arbi.ru</dc:creator>
  <cp:lastModifiedBy>АРБИТРАЖ!</cp:lastModifiedBy>
  <dcterms:created xsi:type="dcterms:W3CDTF">2026-10-22T23:04:57.259Z</dcterms:created>
</cp:coreProperties>
</file>