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Отсрочка, рассрочка, инвестиционный налоговый кредит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Отсрочкой, рассрочкой по уплате задолженности и (или) налогов, сборов, страховых взносов, срок уплаты которых не наступил (далее в настоящей главе соответственно - отсрочка, рассрочка), инвестиционным налоговым кредитом признается перенос обязанности по их уплате на более поздний срок.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отсрочки, рассрочки, инвестиционного налогового кредита лицу, претендующему на предоставление такой отсрочки или рассрочки, инвестиционного налогового кредита (далее в настоящей главе - заинтересованное лицо), осуществляется в порядке, установленном настоящей главой,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Предоставление отсрочки или рассрочки по уплате государственной пошлины осуществляется с учетом особенностей, предусмотренных главой 25.3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Отсрочка или рассрочка может быть предоставлена:</w:t>
      </w:r>
    </w:p>
    <w:p>
      <w:pPr>
        <w:spacing w:after="120"/>
        <w:ind w:firstLine="709"/>
      </w:pPr>
      <w:r>
        <w:rPr>
          <w:sz w:val="24"/>
        </w:rPr>
        <w:t xml:space="preserve">1) по уплате налогов, сборов, страховых взносов, срок уплаты которых не наступил на день принятия уполномоченным органом решения в соответствии с пунктом 9 статьи 64 настоящего Кодекса, - в отношении всей или части подлежащей уплате суммы налога, сбора, страхового взноса;</w:t>
      </w:r>
    </w:p>
    <w:p>
      <w:pPr>
        <w:spacing w:after="120"/>
        <w:ind w:firstLine="709"/>
      </w:pPr>
      <w:r>
        <w:rPr>
          <w:sz w:val="24"/>
        </w:rPr>
        <w:t xml:space="preserve">2) по уплате задолженности - в отношении всей или части суммы отрицательного сальдо единого налогового счета заинтересованного лица при наличии отрицательного сальдо на день принятия уполномоченным органом решения в соответствии с пунктом 9 статьи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Отсрочка или рассрочка предоставляется с начислением процентов на сумму отсрочки или рассрочки,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сумма задолженности, указанная в заявлении, меньше суммы отрицательного сальдо единого налогового счета на дату принятия решения о предоставлении отсрочки или рассрочки, отсрочка или рассрочка предоставляется в отношении соответствующих сумм налогов, сборов, страховых взносов, пеней, штрафов, процентов, составляющих сумму такой задолженности, в последовательности, установленной пунктом 8 статьи 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Отсрочка или рассрочка может быть предоставлена на сумму, не превышающую сумму, указанную в заявлении заинтересованного лица о предоставлении отсрочки или рассрочки.</w:t>
      </w:r>
    </w:p>
    <w:p>
      <w:pPr>
        <w:spacing w:after="120"/>
        <w:ind w:firstLine="709"/>
      </w:pPr>
      <w:r>
        <w:rPr>
          <w:sz w:val="24"/>
        </w:rPr>
        <w:t xml:space="preserve">Повторное предоставление отсрочки, рассрочки или инвестиционного налогового кредита по уплате задолженности и (или) налогов, сборов, страховых взносов, срок уплаты которых не наступил и по которым ранее уполномоченным органом было принято решение о предоставлении отсрочки, рассрочки или инвестиционного налогового кредита,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основанию, указанному в подпункте 7 пункта 2 статьи 64 настоящего Кодекса, может быть предоставлена только рассрочка.</w:t>
      </w:r>
    </w:p>
    <w:p>
      <w:pPr>
        <w:spacing w:after="120"/>
        <w:ind w:firstLine="709"/>
      </w:pPr>
      <w:r>
        <w:rPr>
          <w:sz w:val="24"/>
        </w:rPr>
        <w:t xml:space="preserve">5. Заявление о предоставлении отсрочки или рассрочки либо заявление о предоставлении инвестиционного налогового кредита представляется заинтересованным лицом в уполномоченный орган в электронной форме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указанных в абзаце первом настоящего пункта заявлений орган, уполномоченный принимать решения о предоставлении отсрочки или рассрочки, инвестиционного налогового кредита, вправе предложить указанному лицу предусмотренные настоящей главой иные условия предоставления отсрочки или рассрочки, инвестиционного налогового кредита, которые уточняются по согласованию с заинтересованным лицом.</w:t>
      </w:r>
    </w:p>
    <w:p>
      <w:pPr>
        <w:spacing w:after="120"/>
        <w:ind w:firstLine="709"/>
      </w:pPr>
      <w:r>
        <w:rPr>
          <w:sz w:val="24"/>
        </w:rPr>
        <w:t xml:space="preserve">6. Предоставление отсрочки или рассрочки, инвестиционного налогового кредита в соответствии с настоящей главой не отменяет существующей и не создает новой обязанности по уплате налогов, сборов, страховых взносов, пеней, штрафов, процентов.</w:t>
      </w:r>
    </w:p>
    <w:p>
      <w:pPr>
        <w:spacing w:after="120"/>
        <w:ind w:firstLine="709"/>
      </w:pPr>
      <w:r>
        <w:rPr>
          <w:sz w:val="24"/>
        </w:rPr>
        <w:t xml:space="preserve">7. Предоставление отсрочки или рассрочки, инвестиционного налогового кредита в соответствии с настоящей главой обеспечивается залогом имущества в соответствии со статьей 73 настоящего Кодекса, поручительством в соответствии со статьей 74 настоящего Кодекса либо банковской гарантией в соответствии со статьей 74.1 настоящего Кодекса,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7.1. Федеральным органом исполнительной власти, уполномоченным по контролю и надзору в области налогов и сборов, могут устанавливаться дополнительные требования к поручителю и имуществу, которое может быть предметом залога, для целей предоставления отсрочки или рассрочки, инвестиционного налогового кредита.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8. Предоставление отсрочки или рассрочки, инвестиционного налогового кредита налоговыми органами осуществляется в порядке , утверждаемом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9. Действие настоящей главы не распространяется на налоговых агентов, за исключением предоставления налоговым агентам отсрочки или рассрочки по уплате задолженности.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61</dc:title>
  <dc:creator>АРБИТРАЖ! · arbi.ru</dc:creator>
  <cp:lastModifiedBy>АРБИТРАЖ!</cp:lastModifiedBy>
  <dcterms:created xsi:type="dcterms:W3CDTF">2026-10-23T03:50:19.703Z</dcterms:created>
</cp:coreProperties>
</file>