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80</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13. Налоговая декларация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80 НК РФ</w:t>
      </w:r>
    </w:p>
    <w:p>
      <w:pPr>
        <w:spacing w:after="120"/>
        <w:ind w:firstLine="709"/>
      </w:pPr>
      <w:r>
        <w:rPr>
          <w:sz w:val="24"/>
        </w:rPr>
        <w:t xml:space="preserve">- Можно ли привлечь к ответственности за несвоевременное представление декларации по конкретному налогу, представленной за тот же период, что и ранее поданная единая (упрощенная) декларация</w:t>
      </w:r>
    </w:p>
    <w:p>
      <w:pPr>
        <w:spacing w:after="120"/>
        <w:ind w:firstLine="709"/>
      </w:pPr>
      <w:r>
        <w:rPr>
          <w:sz w:val="24"/>
        </w:rPr>
        <w:t xml:space="preserve">- Может ли инспекция не принять декларацию, если в ней неверно указан код ОКТМО</w:t>
      </w:r>
    </w:p>
    <w:p>
      <w:pPr>
        <w:spacing w:after="120"/>
        <w:ind w:firstLine="709"/>
      </w:pPr>
      <w:r>
        <w:rPr>
          <w:sz w:val="24"/>
        </w:rPr>
        <w:t xml:space="preserve">- Все вопросы по ст. 80 НК РФ</w:t>
      </w:r>
    </w:p>
    <w:p>
      <w:pPr>
        <w:spacing w:after="120"/>
        <w:ind w:firstLine="709"/>
      </w:pPr>
      <w:r>
        <w:rPr>
          <w:sz w:val="24"/>
        </w:rPr>
        <w:t xml:space="preserve">1. Налоговая декларация представляет собой письменное заявление или заявление налогоплательщика, составленное в электронной форме и переданное по телекоммуникационным каналам связи с применением усиленной квалифицированной электронной подписи или через личный кабинет налогоплательщика, об объектах налогообложения, о полученных доходах и произведенных расходах, об источниках доходов, о налоговой базе, налоговых льготах, об исчисленной сумме налога и (или) о других данных, служащих основанием для исчисления и уплаты налога.</w:t>
      </w:r>
    </w:p>
    <w:p>
      <w:pPr>
        <w:spacing w:after="120"/>
        <w:ind w:firstLine="709"/>
      </w:pPr>
      <w:r>
        <w:rPr>
          <w:sz w:val="24"/>
        </w:rPr>
        <w:t xml:space="preserve">(в ред. Федеральных законов от 27.07.2010 N 229-ФЗ , от 29.06.2012 N 97-ФЗ , от 04.11.2014 N 347-ФЗ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декларация представляется каждым налогоплательщиком по каждому налогу, подлежащему уплате этим налогоплательщиком, если иное не предусмотрено законодательством о налогах и сборах.</w:t>
      </w:r>
    </w:p>
    <w:p>
      <w:pPr>
        <w:spacing w:after="120"/>
        <w:ind w:firstLine="709"/>
      </w:pPr>
      <w:r>
        <w:rPr>
          <w:sz w:val="24"/>
        </w:rPr>
        <w:t xml:space="preserve">Расчет авансового платежа представляет собой письменное заявление или заявление налогоплательщика, составленное в электронной форме и переданное по телекоммуникационным каналам связи с применением усиленной квалифицированной электронной подписи или через личный кабинет налогоплательщика, о базе исчисления, об используемых льготах, исчисленной сумме авансового платежа и (или) о других данных, служащих основанием для исчисления и уплаты авансового платежа. Расчет авансового платежа представляется в случаях, предусмотренных настоящим Кодексом применительно к конкретному налогу.</w:t>
      </w:r>
    </w:p>
    <w:p>
      <w:pPr>
        <w:spacing w:after="120"/>
        <w:ind w:firstLine="709"/>
      </w:pPr>
      <w:r>
        <w:rPr>
          <w:sz w:val="24"/>
        </w:rPr>
        <w:t xml:space="preserve">(в ред. Федеральных законов от 27.07.2010 N 229-ФЗ , от 29.06.2012 N 97-ФЗ , от 04.11.2014 N 347-ФЗ )</w:t>
      </w:r>
    </w:p>
    <w:p>
      <w:pPr>
        <w:spacing w:after="120"/>
        <w:ind w:firstLine="709"/>
      </w:pPr>
      <w:r>
        <w:rPr>
          <w:sz w:val="24"/>
        </w:rPr>
        <w:t xml:space="preserve">(см. текст в предыдущей редакции )</w:t>
      </w:r>
    </w:p>
    <w:p>
      <w:pPr>
        <w:spacing w:after="120"/>
        <w:ind w:firstLine="709"/>
      </w:pPr>
      <w:r>
        <w:rPr>
          <w:sz w:val="24"/>
        </w:rPr>
        <w:t xml:space="preserve">Расчет сбора представляет собой письменное заявление или заявление плательщика сбора, составленное в электронной форме и переданное по телекоммуникационным каналам связи с применением усиленной квалифицированной электронной подписи или через личный кабинет налогоплательщика, об объектах обложения, облагаемой базе, используемых льготах, исчисленной сумме сбора и (или) о других данных, служащих основанием для исчисления и уплаты сбора, если иное не предусмотрено настоящим Кодексом. Расчет сбора представляется в случаях, предусмотренных частью второй настоящего Кодекса применительно к каждому сбору.</w:t>
      </w:r>
    </w:p>
    <w:p>
      <w:pPr>
        <w:spacing w:after="120"/>
        <w:ind w:firstLine="709"/>
      </w:pPr>
      <w:r>
        <w:rPr>
          <w:sz w:val="24"/>
        </w:rPr>
        <w:t xml:space="preserve">(в ред. Федеральных законов от 27.07.2010 N 229-ФЗ , от 29.06.2012 N 97-ФЗ , от 04.11.2014 N 347-ФЗ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агент представляет в налоговые органы расчеты, предусмотренные частью второй настоящего Кодекса. Указанные расчеты представляются в порядке, установленном частью второй настоящего Кодекса применительно к конкретному налогу.</w:t>
      </w:r>
    </w:p>
    <w:p>
      <w:pPr>
        <w:spacing w:after="120"/>
        <w:ind w:firstLine="709"/>
      </w:pPr>
      <w:r>
        <w:rPr>
          <w:sz w:val="24"/>
        </w:rPr>
        <w:t xml:space="preserve">Расчет сумм налога на доходы физических лиц, исчисленных и удержанных налоговым агентом, представляет собой документ, содержащий обобщенную налоговым агентом информацию в целом по всем физическим лицам, получившим доходы от налогового агента (обособленного подразделения налогового агента), о суммах начисленных и выплаченных им доходов, предоставленных налоговых вычетах, об исчисленных и удержанных суммах налога, а также других данных, служащих основанием для исчисления налога.</w:t>
      </w:r>
    </w:p>
    <w:p>
      <w:pPr>
        <w:spacing w:after="120"/>
        <w:ind w:firstLine="709"/>
      </w:pPr>
      <w:r>
        <w:rPr>
          <w:sz w:val="24"/>
        </w:rPr>
        <w:t xml:space="preserve">(абзац введен Федеральным законом от 02.05.2015 N 113-ФЗ)</w:t>
      </w:r>
    </w:p>
    <w:p>
      <w:pPr>
        <w:spacing w:after="120"/>
        <w:ind w:firstLine="709"/>
      </w:pPr>
      <w:r>
        <w:rPr>
          <w:sz w:val="24"/>
        </w:rPr>
        <w:t xml:space="preserve">Расчет по страховым взносам представляет собой письменное заявление или заявление плательщика страховых взносов, составленное в электронной форме и переданное по телекоммуникационным каналам связи с применением усиленной квалифицированной электронной подписи или через личный кабинет налогоплательщика, об объекте обложения страховыми взносами, о базе для исчисления страховых взносов, об исчисленной сумме страховых взносов и о других данных, служащих основанием для исчисления и уплаты страховых взносов, если иное не предусмотрено настоящим Кодексом. Расчет по страховым взносам представляется в случаях, предусмотренных главой 34 настоящего Кодекса.</w:t>
      </w:r>
    </w:p>
    <w:p>
      <w:pPr>
        <w:spacing w:after="120"/>
        <w:ind w:firstLine="709"/>
      </w:pPr>
      <w:r>
        <w:rPr>
          <w:sz w:val="24"/>
        </w:rPr>
        <w:t xml:space="preserve">(абзац введен Федеральным законом от 03.07.2016 N 243-ФЗ)</w:t>
      </w:r>
    </w:p>
    <w:p>
      <w:pPr>
        <w:spacing w:after="120"/>
        <w:ind w:firstLine="709"/>
      </w:pPr>
      <w:r>
        <w:rPr>
          <w:sz w:val="24"/>
        </w:rPr>
        <w:t xml:space="preserve">2. Не подлежат представлению в налоговые органы налоговые декларации (расчеты) по тем налогам, по которым налогоплательщики освобождены от обязанности по их уплате в связи с применением специальных налоговых режимов , в части деятельности, осуществление которой влечет применение специальных налоговых режимов, либо имущества, используемого для осуществления такой деятельности.</w:t>
      </w:r>
    </w:p>
    <w:p>
      <w:pPr>
        <w:spacing w:after="120"/>
        <w:ind w:firstLine="709"/>
      </w:pPr>
      <w:r>
        <w:rPr>
          <w:sz w:val="24"/>
        </w:rPr>
        <w:t xml:space="preserve">(в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Лицо, признаваемое налогоплательщиком по одному или нескольким налогам, не осуществляющее операций, в результате которых происходит движение денежных средств на его счетах в банках (в кассе организации), и не имеющее по этим налогам объектов налогообложения, представляет по данным налогам единую (упрощенную) налоговую декларацию.</w:t>
      </w:r>
    </w:p>
    <w:p>
      <w:pPr>
        <w:spacing w:after="120"/>
        <w:ind w:firstLine="709"/>
      </w:pPr>
      <w:r>
        <w:rPr>
          <w:sz w:val="24"/>
        </w:rPr>
        <w:t xml:space="preserve">Форма единой (упрощенной) налоговой декларации и порядок ее заполнения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w:t>
      </w:r>
    </w:p>
    <w:p>
      <w:pPr>
        <w:spacing w:after="120"/>
        <w:ind w:firstLine="709"/>
      </w:pPr>
      <w:r>
        <w:rPr>
          <w:sz w:val="24"/>
        </w:rPr>
        <w:t xml:space="preserve">(в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Единая (упрощенная) налоговая декларация представляется в налоговый орган по месту нахождения организации или месту жительства физического лица в следующие сроки:</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по налогу на прибыль организаций - не позднее 20-го числа первого месяца второго квартала, следующего за налоговым периодом, в котором последний раз осуществлялись операции, в результате которых происходило движение денежных средств на счетах в банках (в кассе организации) этого лица, и (или) в котором последний раз были объекты налогообложения по налогу на прибыль организаций;</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по остальным налогам - не позднее 20-го числа первого месяца второго налогового периода, следующего за налоговым периодом, в котором последний раз осуществлялись операции, в результате которых происходило движение денежных средств на счетах в банках (в кассе организации) этого лица, и (или) в котором последний раз были объекты налогообложения по налогам, по которым представляется единая (упрощенная) налоговая декларация;</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для вновь созданных организаций, вновь зарегистрированных индивидуальных предпринимателей - не позднее 20-го числа месяца, следующего за истекшим кварталом, в котором была создана организация, был зарегистрирован индивидуальный предприниматель.</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(п. 2 в ред. Федерального закона от 30.12.2006 N 268-ФЗ)</w:t>
      </w:r>
    </w:p>
    <w:p>
      <w:pPr>
        <w:spacing w:after="120"/>
        <w:ind w:firstLine="709"/>
      </w:pPr>
      <w:r>
        <w:rPr>
          <w:sz w:val="24"/>
        </w:rPr>
        <w:t xml:space="preserve">(см. текст в предыдущей редакции )</w:t>
      </w:r>
    </w:p>
    <w:p>
      <w:pPr>
        <w:spacing w:after="120"/>
        <w:ind w:firstLine="709"/>
      </w:pPr>
      <w:r>
        <w:rPr>
          <w:sz w:val="24"/>
        </w:rPr>
        <w:t xml:space="preserve">3. Налоговая декларация (расчет) представляется в налоговый орган по месту учета налогоплательщика (плательщика сбора, плательщика страховых взносов, налогового агента) по установленной форме на бумажном носителе или по установленным форматам в электронной форме вместе с документами, которые в соответствии с настоящим Кодексом должны прилагаться к налоговой декларации (расчету). Налогоплательщики, плательщики страховых взносов вправе представить документы, которые в соответствии с настоящим Кодексом должны прилагаться к налоговой декларации (расчету), в электронной форме.</w:t>
      </w:r>
    </w:p>
    <w:p>
      <w:pPr>
        <w:spacing w:after="120"/>
        <w:ind w:firstLine="709"/>
      </w:pPr>
      <w:r>
        <w:rPr>
          <w:sz w:val="24"/>
        </w:rPr>
        <w:t xml:space="preserve">(в ред. Федеральных законов от 29.06.2012 N 97-ФЗ , от 03.07.2016 N 243-ФЗ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Ст. 80 (в ред. ФЗ от 26.06.2026 N 201-ФЗ ) применяется к налоговым декларациям (расчетам), представленным с 26.07.2026.</w:t>
      </w:r>
    </w:p>
    <w:p>
      <w:pPr>
        <w:spacing w:after="120"/>
        <w:ind w:firstLine="709"/>
      </w:pPr>
      <w:r>
        <w:rPr>
          <w:sz w:val="24"/>
        </w:rPr>
        <w:t xml:space="preserve">При представлении налоговой декларации (расчета), в том числе с нарушением установленного законодательством о налогах и сборах срока, налогоплательщик (плательщик страховых взносов, налоговый агент) вместе с налоговой декларацией (расчетом) вправе представить сведения о наличии обстоятельств, исключающих привлечение к ответственности за совершение налогового правонарушения и (или) смягчающих ответственность за совершение налогового правонарушения, а также документы, подтверждающие данные обстоятельства.</w:t>
      </w:r>
    </w:p>
    <w:p>
      <w:pPr>
        <w:spacing w:after="120"/>
        <w:ind w:firstLine="709"/>
      </w:pPr>
      <w:r>
        <w:rPr>
          <w:sz w:val="24"/>
        </w:rPr>
        <w:t xml:space="preserve">(абзац введен Федеральным законом от 26.06.2026 N 201-ФЗ)</w:t>
      </w:r>
    </w:p>
    <w:p>
      <w:pPr>
        <w:spacing w:after="120"/>
        <w:ind w:firstLine="709"/>
      </w:pPr>
      <w:r>
        <w:rPr>
          <w:sz w:val="24"/>
        </w:rPr>
        <w:t xml:space="preserve">Налоговые декларации (расчеты) представляются в налоговый орган по месту учета налогоплательщика (плательщика сбора, плательщика страховых взносов, налогового агента) по установленным форматам в электронной форме по телекоммуникационным каналам связи через оператора электронного документооборота, являющегося российской организацией и соответствующего требованиям , утверждаемым федеральным органом исполнительной власти, уполномоченным осуществлять функции по контролю и надзору в сфере налогов и сборов, если иной порядок представления информации, отнесенной к государственной тайне , не предусмотрен законодательством Российской Федерации, следующими категориями налогоплательщиков (плательщиков страховых взносов):</w:t>
      </w:r>
    </w:p>
    <w:p>
      <w:pPr>
        <w:spacing w:after="120"/>
        <w:ind w:firstLine="709"/>
      </w:pPr>
      <w:r>
        <w:rPr>
          <w:sz w:val="24"/>
        </w:rPr>
        <w:t xml:space="preserve">(в ред. Федеральных законов от 28.06.2013 N 134-ФЗ , от 03.07.2016 N 243-ФЗ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налогоплательщиками (плательщиками страховых взносов), среднесписочная численность работников которых за предшествующий календарный год превышает 100 человек;</w:t>
      </w:r>
    </w:p>
    <w:p>
      <w:pPr>
        <w:spacing w:after="120"/>
        <w:ind w:firstLine="709"/>
      </w:pPr>
      <w:r>
        <w:rPr>
          <w:sz w:val="24"/>
        </w:rPr>
        <w:t xml:space="preserve">(абзац введен Федеральным законом от 28.06.2013 N 134-ФЗ; в ред. Федерального закона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вновь созданными (в том числе при реорганизации) организациями, численность работников которых превышает 100 человек;</w:t>
      </w:r>
    </w:p>
    <w:p>
      <w:pPr>
        <w:spacing w:after="120"/>
        <w:ind w:firstLine="709"/>
      </w:pPr>
      <w:r>
        <w:rPr>
          <w:sz w:val="24"/>
        </w:rPr>
        <w:t xml:space="preserve">(абзац введен Федеральным законом от 28.06.2013 N 134-ФЗ)</w:t>
      </w:r>
    </w:p>
    <w:p>
      <w:pPr>
        <w:spacing w:after="120"/>
        <w:ind w:firstLine="709"/>
      </w:pPr>
      <w:r>
        <w:rPr>
          <w:sz w:val="24"/>
        </w:rPr>
        <w:t xml:space="preserve">налогоплательщиками (плательщиками страховых взносов), не указанными в абзацах третьем и четвертом настоящего пункта, для которых такая обязанность предусмотрена частью второй настоящего Кодекса применительно к конкретному налогу (страховым взносам).</w:t>
      </w:r>
    </w:p>
    <w:p>
      <w:pPr>
        <w:spacing w:after="120"/>
        <w:ind w:firstLine="709"/>
      </w:pPr>
      <w:r>
        <w:rPr>
          <w:sz w:val="24"/>
        </w:rPr>
        <w:t xml:space="preserve">(абзац введен Федеральным законом от 28.06.2013 N 134-ФЗ; в ред. Федерального закона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Сведения о среднесписочной численности работников представляются в налоговые органы плательщиками страховых взносов, производящими выплаты и иные вознаграждения физическим лицам, в составе расчета по страховым взносам.</w:t>
      </w:r>
    </w:p>
    <w:p>
      <w:pPr>
        <w:spacing w:after="120"/>
        <w:ind w:firstLine="709"/>
      </w:pPr>
      <w:r>
        <w:rPr>
          <w:sz w:val="24"/>
        </w:rPr>
        <w:t xml:space="preserve">(в ред. Федерального закона от 28.01.2020 N 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в соответствии со статьей 83 настоящего Кодекса отнесенные к категории крупнейших , представляют все налоговые декларации (расчеты), которые они обязаны представлять в соответствии с настоящим Кодексом, в налоговый орган по месту учета в качестве крупнейших налогоплательщиков по установленным форматам в электронной форме, если иной порядок представления информации, отнесенной к государственной тайне , не предусмотрен законодательством Российской Федерации.</w:t>
      </w:r>
    </w:p>
    <w:p>
      <w:pPr>
        <w:spacing w:after="120"/>
        <w:ind w:firstLine="709"/>
      </w:pPr>
      <w:r>
        <w:rPr>
          <w:sz w:val="24"/>
        </w:rPr>
        <w:t xml:space="preserve">(в ред. Федерального закона от 29.06.2012 N 97-ФЗ)</w:t>
      </w:r>
    </w:p>
    <w:p>
      <w:pPr>
        <w:spacing w:after="120"/>
        <w:ind w:firstLine="709"/>
      </w:pPr>
      <w:r>
        <w:rPr>
          <w:sz w:val="24"/>
        </w:rPr>
        <w:t xml:space="preserve">(см. текст в предыдущей редакции )</w:t>
      </w:r>
    </w:p>
    <w:p>
      <w:pPr>
        <w:spacing w:after="120"/>
        <w:ind w:firstLine="709"/>
      </w:pPr>
      <w:r>
        <w:rPr>
          <w:sz w:val="24"/>
        </w:rPr>
        <w:t xml:space="preserve">Бланки налоговых деклараций (расчетов) предоставляются налоговыми органами бесплатно.</w:t>
      </w:r>
    </w:p>
    <w:p>
      <w:pPr>
        <w:spacing w:after="120"/>
        <w:ind w:firstLine="709"/>
      </w:pPr>
      <w:r>
        <w:rPr>
          <w:sz w:val="24"/>
        </w:rPr>
        <w:t xml:space="preserve">(п. 3 в ред. Федерального закона от 30.12.2006 N 268-ФЗ)</w:t>
      </w:r>
    </w:p>
    <w:p>
      <w:pPr>
        <w:spacing w:after="120"/>
        <w:ind w:firstLine="709"/>
      </w:pPr>
      <w:r>
        <w:rPr>
          <w:sz w:val="24"/>
        </w:rPr>
        <w:t xml:space="preserve">(см. текст в предыдущей редакции )</w:t>
      </w:r>
    </w:p>
    <w:p>
      <w:pPr>
        <w:spacing w:after="120"/>
        <w:ind w:firstLine="709"/>
      </w:pPr>
      <w:r>
        <w:rPr>
          <w:sz w:val="24"/>
        </w:rPr>
        <w:t xml:space="preserve">4. Налоговая декларация (расчет) может быть представлена налогоплательщиком (плательщиком сбора, плательщиком страховых взносов, налоговым агентом) в налоговый орган лично или через представителя, направлена в виде почтового отправления с описью вложения, передана в электронной форме по телекоммуникационным каналам связи или через личный кабинет налогоплательщика.</w:t>
      </w:r>
    </w:p>
    <w:p>
      <w:pPr>
        <w:spacing w:after="120"/>
        <w:ind w:firstLine="709"/>
      </w:pPr>
      <w:r>
        <w:rPr>
          <w:sz w:val="24"/>
        </w:rPr>
        <w:t xml:space="preserve">(в ред. Федеральных законов от 27.07.2010 N 229-ФЗ , от 29.06.2012 N 97-ФЗ , от 04.11.2014 N 347-ФЗ , от 03.07.2016 N 243-ФЗ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орган не вправе отказать в принятии налоговой декларации (расчета), представленной налогоплательщиком (плательщиком сборов, плательщиком страховых взносов, налоговым агентом) по установленной форме (установленному формату), если иное не предусмотрено настоящим Кодексом, и обязан проставить по просьбе налогоплательщика (плательщика сбора, плательщика страховых взносов, налогового агента) на копии налоговой декларации (копии расчета) отметку о принятии и дату ее получения при получении налоговой декларации (расчета) на бумажном носителе (в том числе через многофункциональный центр предоставления государственных и муниципальных услуг) либо передать налогоплательщику (плательщику сбора, плательщику страховых взносов, налоговому агенту) квитанцию о приеме в электронной форме - при получении налоговой декларации (расчета) по телекоммуникационным каналам связи или через личный кабинет налогоплательщика.</w:t>
      </w:r>
    </w:p>
    <w:p>
      <w:pPr>
        <w:spacing w:after="120"/>
        <w:ind w:firstLine="709"/>
      </w:pPr>
      <w:r>
        <w:rPr>
          <w:sz w:val="24"/>
        </w:rPr>
        <w:t xml:space="preserve">(в ред. Федеральных законов от 30.12.2006 N 268-ФЗ , от 29.06.2012 N 97-ФЗ , от 04.11.2014 N 347-ФЗ , от 03.07.2016 N 243-ФЗ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При отправке налоговой декларации (расчета) по почте днем ее представления считается дата отправки почтового отправления с описью вложения, если иное не предусмотрено настоящим Кодексом. При передаче налоговой декларации (расчета) по телекоммуникационным каналам связи или через личный кабинет налогоплательщика днем ее представления считается дата ее отправки, если иное не предусмотрено настоящим Кодексом.</w:t>
      </w:r>
    </w:p>
    <w:p>
      <w:pPr>
        <w:spacing w:after="120"/>
        <w:ind w:firstLine="709"/>
      </w:pPr>
      <w:r>
        <w:rPr>
          <w:sz w:val="24"/>
        </w:rPr>
        <w:t xml:space="preserve">(в ред. Федеральных законов от 04.11.2014 N 347-ФЗ , от 23.11.2020 N 374-ФЗ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Налоговая декларация по налогу на доходы физических лиц на бумажном носителе также может быть представлена физическим лицом в налоговый орган через многофункциональный центр предоставления государственных и муниципальных услуг, который при принятии налоговой декларации обязан проставить по просьбе налогоплательщика на копии налоговой декларации отметку о принятии и дату ее приема.</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Днем представления налоговой декларации по налогу на доходы физических лиц в налоговый орган через многофункциональный центр предоставления государственных и муниципальных услуг считается день ее приема многофункциональным центром предоставления государственных и муниципальных услуг, если иное не предусмотрено настоящим Кодексом.</w:t>
      </w:r>
    </w:p>
    <w:p>
      <w:pPr>
        <w:spacing w:after="120"/>
        <w:ind w:firstLine="709"/>
      </w:pPr>
      <w:r>
        <w:rPr>
          <w:sz w:val="24"/>
        </w:rPr>
        <w:t xml:space="preserve">(абзац введен Федеральным законом от 29.09.2019 N 325-ФЗ;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4.1. Налоговая декларация (расчет) считается непредставленной, если при проведении камеральной налоговой проверки на основе такой налоговой декларации (расчета) установлено хотя бы одно из следующих обстоятельств:</w:t>
      </w:r>
    </w:p>
    <w:p>
      <w:pPr>
        <w:spacing w:after="120"/>
        <w:ind w:firstLine="709"/>
      </w:pPr>
      <w:r>
        <w:rPr>
          <w:sz w:val="24"/>
        </w:rPr>
        <w:t xml:space="preserve">1) в ходе проведения мероприятий налогового контроля установлен факт подписания налоговой декларации (расчета) неуполномоченным лицом;</w:t>
      </w:r>
    </w:p>
    <w:p>
      <w:pPr>
        <w:spacing w:after="120"/>
        <w:ind w:firstLine="709"/>
      </w:pPr>
      <w:r>
        <w:rPr>
          <w:sz w:val="24"/>
        </w:rPr>
        <w:t xml:space="preserve">2) физическое лицо, имеющее право без доверенности действовать от имени налогоплательщика (плательщика сбора, плательщика страховых взносов, налогового агента) и подписавшее налоговую декларацию (расчет), дисквалифицировано на основании вступившего в силу постановления о дисквалификации по делу об административном правонарушении и срок, на который установлена дисквалификация, не истек ранее даты представления в налоговый орган такой налоговой декларации (расчета);</w:t>
      </w:r>
    </w:p>
    <w:p>
      <w:pPr>
        <w:spacing w:after="120"/>
        <w:ind w:firstLine="709"/>
      </w:pPr>
      <w:r>
        <w:rPr>
          <w:sz w:val="24"/>
        </w:rPr>
        <w:t xml:space="preserve">3) в Едином государственном реестре записей актов гражданского состояния содержатся сведения о дате смерти физического лица, наступившей ранее даты подписания налоговой декларации (расчета) усиленной квалифицированной электронной подписью этого физического лица;</w:t>
      </w:r>
    </w:p>
    <w:p>
      <w:pPr>
        <w:spacing w:after="120"/>
        <w:ind w:firstLine="709"/>
      </w:pPr>
      <w:r>
        <w:rPr>
          <w:sz w:val="24"/>
        </w:rPr>
        <w:t xml:space="preserve">4) в отношении лица, имеющего право без доверенности действовать от имени налогоплательщика (плательщика сбора, плательщика страховых взносов, налогового агента) и подписавшего налоговую декларацию (расчет), в Единый государственный реестр юридических лиц внесена запись о недостоверности сведений об указанном лице ранее даты представления в налоговый орган такой налоговой декларации (расчета);</w:t>
      </w:r>
    </w:p>
    <w:p>
      <w:pPr>
        <w:spacing w:after="120"/>
        <w:ind w:firstLine="709"/>
      </w:pPr>
      <w:r>
        <w:rPr>
          <w:sz w:val="24"/>
        </w:rPr>
        <w:t xml:space="preserve">5) в отношении налогоплательщика (плательщика сбора, плательщика страховых взносов, налогового агента) - организации в Единый государственный реестр юридических лиц внесена запись о прекращении юридического лица (путем реорганизации, ликвидации или исключения из Единого государственного реестра юридических лиц по решению регистрирующего органа) ранее даты представления таким лицом в налоговый орган налоговой декларации (расчета);</w:t>
      </w:r>
    </w:p>
    <w:p>
      <w:pPr>
        <w:spacing w:after="120"/>
        <w:ind w:firstLine="709"/>
      </w:pPr>
      <w:r>
        <w:rPr>
          <w:sz w:val="24"/>
        </w:rPr>
        <w:t xml:space="preserve">6) обстоятельства, предусмотренные пунктом 5.3 статьи 174 либо пунктом 7 статьи 431 настоящего Кодекса.</w:t>
      </w:r>
    </w:p>
    <w:p>
      <w:pPr>
        <w:spacing w:after="120"/>
        <w:ind w:firstLine="709"/>
      </w:pPr>
      <w:r>
        <w:rPr>
          <w:sz w:val="24"/>
        </w:rPr>
        <w:t xml:space="preserve">(п. 4.1 введен Федеральным законом от 23.11.2020 N 374-ФЗ)</w:t>
      </w:r>
    </w:p>
    <w:p>
      <w:pPr>
        <w:spacing w:after="120"/>
        <w:ind w:firstLine="709"/>
      </w:pPr>
      <w:r>
        <w:rPr>
          <w:sz w:val="24"/>
        </w:rPr>
        <w:t xml:space="preserve">4.2. При установлении хотя бы одного из обстоятельств, указанных в подпунктах 1 - 4 и 6 пункта 4.1 настоящей статьи, налоговый орган в срок не позднее пяти дней со дня установления такого обстоятельства, если иное не предусмотрено настоящим Кодексом, обязан уведомить налогоплательщика (плательщика сбора, плательщика страховых взносов, налогового агента) о признании соответствующей налоговой декларации (расчета) непредставленной.</w:t>
      </w:r>
    </w:p>
    <w:p>
      <w:pPr>
        <w:spacing w:after="120"/>
        <w:ind w:firstLine="709"/>
      </w:pPr>
      <w:r>
        <w:rPr>
          <w:sz w:val="24"/>
        </w:rPr>
        <w:t xml:space="preserve">Форма и формат уведомления о признании налоговой декларации (расчета) непредставленной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4.2 введен Федеральным законом от 23.11.2020 N 374-ФЗ)</w:t>
      </w:r>
    </w:p>
    <w:p>
      <w:pPr>
        <w:spacing w:after="120"/>
        <w:ind w:firstLine="709"/>
      </w:pPr>
      <w:r>
        <w:rPr>
          <w:sz w:val="24"/>
        </w:rPr>
        <w:t xml:space="preserve">5. Налоговая декларация (расчет) представляется с указанием идентификационного номера налогоплательщика, если иное не предусмотрено настоящим Кодексом.</w:t>
      </w:r>
    </w:p>
    <w:p>
      <w:pPr>
        <w:spacing w:after="120"/>
        <w:ind w:firstLine="709"/>
      </w:pPr>
      <w:r>
        <w:rPr>
          <w:sz w:val="24"/>
        </w:rPr>
        <w:t xml:space="preserve">Налогоплательщик (плательщик сбора, плательщика страховых взносов, налоговый агент) или его представитель подписывает налоговую декларацию (расчет), подтверждая достоверность и полноту сведений, указанных в налоговой декларации (расчете).</w:t>
      </w:r>
    </w:p>
    <w:p>
      <w:pPr>
        <w:spacing w:after="120"/>
        <w:ind w:firstLine="709"/>
      </w:pPr>
      <w:r>
        <w:rPr>
          <w:sz w:val="24"/>
        </w:rPr>
        <w:t xml:space="preserve">(в ред. Федерального закона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Если достоверность и полноту сведений, указанных в налоговой декларации (расчете), в том числе с применением усиленной квалифицированной электронной подписи при представлении налоговой декларации (расчета) в электронной форме, подтверждает уполномоченный представитель налогоплательщика (плательщика сбора, плательщика страховых взносов, налогового агента), в налоговой декларации (расчете) указывается основание представительства (наименование документа, подтверждающего наличие полномочий на подписание налоговой декларации (расчета). При этом к налоговой декларации (расчету) прилагается копия документа, подтверждающего полномочия представителя на подписание налоговой декларации (расчета).</w:t>
      </w:r>
    </w:p>
    <w:p>
      <w:pPr>
        <w:spacing w:after="120"/>
        <w:ind w:firstLine="709"/>
      </w:pPr>
      <w:r>
        <w:rPr>
          <w:sz w:val="24"/>
        </w:rPr>
        <w:t xml:space="preserve">(в ред. Федеральных законов от 27.07.2010 N 229-ФЗ , от 29.06.2012 N 97-ФЗ , от 03.07.2016 N 243-ФЗ , от 23.11.2020 N 374-ФЗ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марта 2024 года.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продлении срока представления налоговых деклараций и расчетов мобилизованными лицами и организациями, в которых такие лица являются руководителями и одновременно единственными участниками, см. Постановление Правительства РФ от 20.10.2022 N 1874.</w:t>
      </w:r>
    </w:p>
    <w:p>
      <w:pPr>
        <w:spacing w:after="120"/>
        <w:ind w:firstLine="709"/>
      </w:pPr>
      <w:r>
        <w:rPr>
          <w:sz w:val="24"/>
        </w:rPr>
        <w:t xml:space="preserve">6. Налоговая декларация (расчет) представляется в установленные законодательством о налогах и сборах сроки .</w:t>
      </w:r>
    </w:p>
    <w:p>
      <w:pPr>
        <w:spacing w:after="120"/>
        <w:ind w:firstLine="709"/>
      </w:pPr>
      <w:r>
        <w:rPr>
          <w:sz w:val="24"/>
        </w:rPr>
        <w:t xml:space="preserve">7. Формы и порядок заполнения форм налоговых деклараций (расчетов), а также форматы и порядок представления налоговых деклараций (расчетов) и прилагаемых к ним документов в соответствии с настоящим Кодексом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w:t>
      </w:r>
    </w:p>
    <w:p>
      <w:pPr>
        <w:spacing w:after="120"/>
        <w:ind w:firstLine="709"/>
      </w:pPr>
      <w:r>
        <w:rPr>
          <w:sz w:val="24"/>
        </w:rPr>
        <w:t xml:space="preserve">(в ред. Федеральных законов от 27.07.2010 N 229-ФЗ , от 29.06.2012 N 97-ФЗ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Федеральный орган исполнительной власти, уполномоченный по контролю и надзору в области налогов, сборов, страховых взносов, не вправе включать в форму налоговой декларации (расчета), а налоговые органы не вправе требовать от налогоплательщиков (плательщиков сборов, плательщиков страховых взносов, налоговых агентов) включения в налоговую декларацию (расчет) сведений, не связанных с исчислением и (или) уплатой налогов, сборов, страховых взносов, за исключением:</w:t>
      </w:r>
    </w:p>
    <w:p>
      <w:pPr>
        <w:spacing w:after="120"/>
        <w:ind w:firstLine="709"/>
      </w:pPr>
      <w:r>
        <w:rPr>
          <w:sz w:val="24"/>
        </w:rPr>
        <w:t xml:space="preserve">(в ред. Федеральных законов от 27.07.2010 N 229-ФЗ , от 03.07.2016 N 243-ФЗ )</w:t>
      </w:r>
    </w:p>
    <w:p>
      <w:pPr>
        <w:spacing w:after="120"/>
        <w:ind w:firstLine="709"/>
      </w:pPr>
      <w:r>
        <w:rPr>
          <w:sz w:val="24"/>
        </w:rPr>
        <w:t xml:space="preserve">(см. текст в предыдущей редакции )</w:t>
      </w:r>
    </w:p>
    <w:p>
      <w:pPr>
        <w:spacing w:after="120"/>
        <w:ind w:firstLine="709"/>
      </w:pPr>
      <w:r>
        <w:rPr>
          <w:sz w:val="24"/>
        </w:rPr>
        <w:t xml:space="preserve">1) вида документа: первичный (корректирующий);</w:t>
      </w:r>
    </w:p>
    <w:p>
      <w:pPr>
        <w:spacing w:after="120"/>
        <w:ind w:firstLine="709"/>
      </w:pPr>
      <w:r>
        <w:rPr>
          <w:sz w:val="24"/>
        </w:rPr>
        <w:t xml:space="preserve">2) наименования налогового органа;</w:t>
      </w:r>
    </w:p>
    <w:p>
      <w:pPr>
        <w:spacing w:after="120"/>
        <w:ind w:firstLine="709"/>
      </w:pPr>
      <w:r>
        <w:rPr>
          <w:sz w:val="24"/>
        </w:rPr>
        <w:t xml:space="preserve">3) места нахождения организации (ее обособленного подразделения) или места жительства физического лица;</w:t>
      </w:r>
    </w:p>
    <w:p>
      <w:pPr>
        <w:spacing w:after="120"/>
        <w:ind w:firstLine="709"/>
      </w:pPr>
      <w:r>
        <w:rPr>
          <w:sz w:val="24"/>
        </w:rPr>
        <w:t xml:space="preserve">4) фамилии, имени, отчества физического лица или полного наименования организации (ее обособленного подразделения);</w:t>
      </w:r>
    </w:p>
    <w:p>
      <w:pPr>
        <w:spacing w:after="120"/>
        <w:ind w:firstLine="709"/>
      </w:pPr>
      <w:r>
        <w:rPr>
          <w:sz w:val="24"/>
        </w:rPr>
        <w:t xml:space="preserve">5) номера контактного телефона налогоплательщика, плательщика страховых взносов;</w:t>
      </w:r>
    </w:p>
    <w:p>
      <w:pPr>
        <w:spacing w:after="120"/>
        <w:ind w:firstLine="709"/>
      </w:pPr>
      <w:r>
        <w:rPr>
          <w:sz w:val="24"/>
        </w:rPr>
        <w:t xml:space="preserve">(в ред. Федерального закона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6) сведений, подлежащих включению в налоговую декларацию в соответствии с главами 21 , 23 , 30 настоящего Кодекса;</w:t>
      </w:r>
    </w:p>
    <w:p>
      <w:pPr>
        <w:spacing w:after="120"/>
        <w:ind w:firstLine="709"/>
      </w:pPr>
      <w:r>
        <w:rPr>
          <w:sz w:val="24"/>
        </w:rPr>
        <w:t xml:space="preserve">(пп. 6 введен Федеральным законом от 28.06.2013 N 134-ФЗ; в ред. Федеральных законов от 29.09.2019 N 325-ФЗ , от 23.11.2020 N 374-ФЗ )</w:t>
      </w:r>
    </w:p>
    <w:p>
      <w:pPr>
        <w:spacing w:after="120"/>
        <w:ind w:firstLine="709"/>
      </w:pPr>
      <w:r>
        <w:rPr>
          <w:sz w:val="24"/>
        </w:rPr>
        <w:t xml:space="preserve">(см. текст в предыдущей редакции )</w:t>
      </w:r>
    </w:p>
    <w:p>
      <w:pPr>
        <w:spacing w:after="120"/>
        <w:ind w:firstLine="709"/>
      </w:pPr>
      <w:r>
        <w:rPr>
          <w:sz w:val="24"/>
        </w:rPr>
        <w:t xml:space="preserve">7) сведений о среднесписочной численности работников, подлежащих включению в расчет по страховым взносам.</w:t>
      </w:r>
    </w:p>
    <w:p>
      <w:pPr>
        <w:spacing w:after="120"/>
        <w:ind w:firstLine="709"/>
      </w:pPr>
      <w:r>
        <w:rPr>
          <w:sz w:val="24"/>
        </w:rPr>
        <w:t xml:space="preserve">(пп. 7 введен Федеральным законом от 28.01.2020 N 5-ФЗ)</w:t>
      </w:r>
    </w:p>
    <w:p>
      <w:pPr>
        <w:spacing w:after="120"/>
        <w:ind w:firstLine="709"/>
      </w:pPr>
      <w:r>
        <w:rPr>
          <w:sz w:val="24"/>
        </w:rPr>
        <w:t xml:space="preserve">8. Утратил силу с 1 января 2011 года. - Федеральный закон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9. Особенности представления налоговых деклараций при выполнении соглашений о разделе продукции определяются главой 26.4 настоящего Кодекса.</w:t>
      </w:r>
    </w:p>
    <w:p>
      <w:pPr>
        <w:spacing w:after="120"/>
        <w:ind w:firstLine="709"/>
      </w:pPr>
      <w:r>
        <w:rPr>
          <w:sz w:val="24"/>
        </w:rPr>
        <w:t xml:space="preserve">10. Особенности исполнения обязанности по представлению налоговых деклараций посредством уплаты декларационного платежа определяются федеральным законом об упрощенном порядке декларирования доходов физическими лицами.</w:t>
      </w:r>
    </w:p>
    <w:p>
      <w:pPr>
        <w:spacing w:after="120"/>
        <w:ind w:firstLine="709"/>
      </w:pPr>
      <w:r>
        <w:rPr>
          <w:sz w:val="24"/>
        </w:rPr>
        <w:t xml:space="preserve">(п. 10 введен Федеральным законом от 30.12.2006 N 265-ФЗ)</w:t>
      </w:r>
    </w:p>
    <w:p>
      <w:pPr>
        <w:spacing w:after="120"/>
        <w:ind w:firstLine="709"/>
      </w:pPr>
      <w:r>
        <w:rPr>
          <w:sz w:val="24"/>
        </w:rPr>
        <w:t xml:space="preserve">11. Особенности представления в налоговый орган налоговой декларации консолидированной группы налогоплательщиков определяются главой 25 настоящего Кодекса.</w:t>
      </w:r>
    </w:p>
    <w:p>
      <w:pPr>
        <w:spacing w:after="120"/>
        <w:ind w:firstLine="709"/>
      </w:pPr>
      <w:r>
        <w:rPr>
          <w:sz w:val="24"/>
        </w:rPr>
        <w:t xml:space="preserve">(п. 11 введен Федеральным законом от 16.11.2011 N 321-ФЗ)</w:t>
      </w:r>
    </w:p>
    <w:p>
      <w:pPr>
        <w:spacing w:after="120"/>
        <w:ind w:firstLine="709"/>
      </w:pPr>
      <w:r>
        <w:rPr>
          <w:sz w:val="24"/>
        </w:rPr>
        <w:t xml:space="preserve">12. Правила, предусмотренные настоящей статьей, распространяются также на иных лиц, на которых возложена обязанность по представлению налоговой декларации (расчета) в соответствии с частью второй настоящего Кодекса.</w:t>
      </w:r>
    </w:p>
    <w:p>
      <w:pPr>
        <w:spacing w:after="120"/>
        <w:ind w:firstLine="709"/>
      </w:pPr>
      <w:r>
        <w:rPr>
          <w:sz w:val="24"/>
        </w:rPr>
        <w:t xml:space="preserve">(п. 12 введен Федеральным законом от 28.06.2013 N 134-ФЗ)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80</dc:title>
  <dc:creator>АРБИТРАЖ! · arbi.ru</dc:creator>
  <cp:lastModifiedBy>АРБИТРАЖ!</cp:lastModifiedBy>
  <dcterms:created xsi:type="dcterms:W3CDTF">2026-10-22T20:26:16.950Z</dcterms:created>
</cp:coreProperties>
</file>