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89</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89 НК РФ</w:t>
      </w:r>
    </w:p>
    <w:p>
      <w:pPr>
        <w:spacing w:after="120"/>
        <w:ind w:firstLine="709"/>
      </w:pPr>
      <w:r>
        <w:rPr>
          <w:sz w:val="24"/>
        </w:rPr>
        <w:t xml:space="preserve">- Вправе ли инспекция истребовать у контрагентов налогоплательщика документы до начала выездной проверки</w:t>
      </w:r>
    </w:p>
    <w:p>
      <w:pPr>
        <w:spacing w:after="120"/>
        <w:ind w:firstLine="709"/>
      </w:pPr>
      <w:r>
        <w:rPr>
          <w:sz w:val="24"/>
        </w:rPr>
        <w:t xml:space="preserve">- Приостанавливается ли срок исполнения требования о представлении документов, истребованных до приостановления выездной проверки</w:t>
      </w:r>
    </w:p>
    <w:p>
      <w:pPr>
        <w:spacing w:after="120"/>
        <w:ind w:firstLine="709"/>
      </w:pPr>
      <w:r>
        <w:rPr>
          <w:sz w:val="24"/>
        </w:rPr>
        <w:t xml:space="preserve">- Все вопросы по ст. 89 НК РФ</w:t>
      </w:r>
    </w:p>
    <w:p>
      <w:pPr>
        <w:spacing w:after="120"/>
        <w:ind w:firstLine="709"/>
      </w:pPr>
      <w:r>
        <w:rPr>
          <w:sz w:val="24"/>
        </w:rPr>
        <w:t xml:space="preserve">1. Выездная налоговая проверка проводится на территории (в помещении) налогоплательщика на основании решения руководителя (заместителя руководителя) налогового органа.</w:t>
      </w:r>
    </w:p>
    <w:p>
      <w:pPr>
        <w:spacing w:after="120"/>
        <w:ind w:firstLine="709"/>
      </w:pPr>
      <w:r>
        <w:rPr>
          <w:sz w:val="24"/>
        </w:rPr>
        <w:t xml:space="preserve">В случае , если у налогоплательщика отсутствует возможность предоставить помещение для проведения выездной налоговой проверки, выездная налоговая проверка может проводиться по месту нахождения налогового органа, а в случае проведения выездной налоговой проверки налогоплательщиков - иностранных организаций, признаваемых налоговыми резидентами Российской Федерации в порядке, установленном пунктом 8 статьи 246.2 настоящего Кодекса, - по месту нахождения обособленного подразделения такой организации.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2. Решение о проведении выездной налоговой проверки выносит налоговый орган по месту нахождения организации, или по месту жительства физического лица, или по месту нахождения обособленного подразделения иностранной организации, признаваемой налоговым резидентом Российской Федерации в порядке, установленном пунктом 8 статьи 246.2 настоящего Кодекса, или налоговый орган, уполномоченный федеральным органом исполнительной власти, уполномоченным по контролю и надзору в области налогов и сборов, на проведение выездных налоговых проверок на территории субъекта Российской Федерации в отношении налогоплательщиков, имеющих место нахождения (место жительства) на территории этого субъекта Российской Федерации, если иное не предусмотрено настоящим пунктом.</w:t>
      </w:r>
    </w:p>
    <w:p>
      <w:pPr>
        <w:spacing w:after="120"/>
        <w:ind w:firstLine="709"/>
      </w:pPr>
      <w:r>
        <w:rPr>
          <w:sz w:val="24"/>
        </w:rPr>
        <w:t xml:space="preserve">(в ред. Федеральных законов от 15.02.2016 N 32-ФЗ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проведении выездной налоговой проверки налогоплательщика, отнесенного в порядке, установленном статьей 83 настоящего Кодекса, к категории крупнейших налогоплательщиков, выносит налоговый орган, осуществивший постановку этого налогоплательщика на учет в качестве крупнейшего налогоплательщика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Самостоятельная выездная налоговая проверка филиала или представительства проводится на основании решения налогового органа по месту нахождения такого обособленного подразделения или налогового органа, уполномоченного на проведение выездных налоговых проверок на территории субъекта Российской Федерации филиалов и представительств, имеющих место нахождения на территории этого субъекта Российской Федерации.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проведении выездной налоговой проверки должно содержать следующие сведения:</w:t>
      </w:r>
    </w:p>
    <w:p>
      <w:pPr>
        <w:spacing w:after="120"/>
        <w:ind w:firstLine="709"/>
      </w:pPr>
      <w:r>
        <w:rPr>
          <w:sz w:val="24"/>
        </w:rPr>
        <w:t xml:space="preserve">полное и сокращенное наименования либо фамилия, имя, отчество налогоплательщика;</w:t>
      </w:r>
    </w:p>
    <w:p>
      <w:pPr>
        <w:spacing w:after="120"/>
        <w:ind w:firstLine="709"/>
      </w:pPr>
      <w:r>
        <w:rPr>
          <w:sz w:val="24"/>
        </w:rPr>
        <w:t xml:space="preserve">предмет проверки, то есть налоги, правильность исчисления и уплаты которых подлежит проверке;</w:t>
      </w:r>
    </w:p>
    <w:p>
      <w:pPr>
        <w:spacing w:after="120"/>
        <w:ind w:firstLine="709"/>
      </w:pPr>
      <w:r>
        <w:rPr>
          <w:sz w:val="24"/>
        </w:rPr>
        <w:t xml:space="preserve">периоды, за которые проводится проверка;</w:t>
      </w:r>
    </w:p>
    <w:p>
      <w:pPr>
        <w:spacing w:after="120"/>
        <w:ind w:firstLine="709"/>
      </w:pPr>
      <w:r>
        <w:rPr>
          <w:sz w:val="24"/>
        </w:rPr>
        <w:t xml:space="preserve">должности, фамилии и инициалы сотрудников налогового органа, которым поручается проведение проверки.</w:t>
      </w:r>
    </w:p>
    <w:p>
      <w:pPr>
        <w:spacing w:after="120"/>
        <w:ind w:firstLine="709"/>
      </w:pPr>
      <w:r>
        <w:rPr>
          <w:sz w:val="24"/>
        </w:rPr>
        <w:t xml:space="preserve">Форма решения руководителя (заместителя руководителя) налогового органа о проведении выездной налоговой проверки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Решение о проведении выездной налоговой проверки не может быть вынесено на основе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а также сведений, содержащихся в указанной специальной декларации и (или) документах.</w:t>
      </w:r>
    </w:p>
    <w:p>
      <w:pPr>
        <w:spacing w:after="120"/>
        <w:ind w:firstLine="709"/>
      </w:pPr>
      <w:r>
        <w:rPr>
          <w:sz w:val="24"/>
        </w:rPr>
        <w:t xml:space="preserve">(абзац введен Федеральным законом от 08.06.2015 N 150-ФЗ)</w:t>
      </w:r>
    </w:p>
    <w:p>
      <w:pPr>
        <w:spacing w:after="120"/>
        <w:ind w:firstLine="709"/>
      </w:pPr>
      <w:r>
        <w:rPr>
          <w:sz w:val="24"/>
        </w:rPr>
        <w:t xml:space="preserve">(п. 2 в ред. Федерального закона от 28.09.2010 N 243-ФЗ)</w:t>
      </w:r>
    </w:p>
    <w:p>
      <w:pPr>
        <w:spacing w:after="120"/>
        <w:ind w:firstLine="709"/>
      </w:pPr>
      <w:r>
        <w:rPr>
          <w:sz w:val="24"/>
        </w:rPr>
        <w:t xml:space="preserve">(см. текст в предыдущей редакции )</w:t>
      </w:r>
    </w:p>
    <w:p>
      <w:pPr>
        <w:spacing w:after="120"/>
        <w:ind w:firstLine="709"/>
      </w:pPr>
      <w:r>
        <w:rPr>
          <w:sz w:val="24"/>
        </w:rPr>
        <w:t xml:space="preserve">3. Выездная налоговая проверка в отношении одного налогоплательщика может проводиться по одному или нескольким налогам.</w:t>
      </w:r>
    </w:p>
    <w:p>
      <w:pPr>
        <w:spacing w:after="120"/>
        <w:ind w:firstLine="709"/>
      </w:pPr>
      <w:r>
        <w:rPr>
          <w:sz w:val="24"/>
        </w:rPr>
        <w:t xml:space="preserve">4. Предметом выездной налоговой проверки является правильность исчисления и своевременность уплаты налогов, если иное не предусмотрено настоящей главой .</w:t>
      </w:r>
    </w:p>
    <w:p>
      <w:pPr>
        <w:spacing w:after="120"/>
        <w:ind w:firstLine="709"/>
      </w:pPr>
      <w:r>
        <w:rPr>
          <w:sz w:val="24"/>
        </w:rPr>
        <w:t xml:space="preserve">(в ред. Федерального закона от 30.09.2013 N 267-ФЗ)</w:t>
      </w:r>
    </w:p>
    <w:p>
      <w:pPr>
        <w:spacing w:after="120"/>
        <w:ind w:firstLine="709"/>
      </w:pPr>
      <w:r>
        <w:rPr>
          <w:sz w:val="24"/>
        </w:rPr>
        <w:t xml:space="preserve">(см. текст в предыдущей редакции )</w:t>
      </w:r>
    </w:p>
    <w:p>
      <w:pPr>
        <w:spacing w:after="120"/>
        <w:ind w:firstLine="709"/>
      </w:pPr>
      <w:r>
        <w:rPr>
          <w:sz w:val="24"/>
        </w:rPr>
        <w:t xml:space="preserve">В рамках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проверки, а также налоговые периоды года, в котором вынесено решение о проведении выездной налоговой проверки, завершившиеся до даты вынесения такого решения, если иное не предусмотрено настоящим Кодексом .</w:t>
      </w:r>
    </w:p>
    <w:p>
      <w:pPr>
        <w:spacing w:after="120"/>
        <w:ind w:firstLine="709"/>
      </w:pPr>
      <w:r>
        <w:rPr>
          <w:sz w:val="24"/>
        </w:rPr>
        <w:t xml:space="preserve">(в ред. Федеральных законов от 27.07.2010 N 229-ФЗ , от 30.09.2013 N 267-ФЗ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представления налогоплательщиком уточненной налоговой декларации в рамках соответствующей выездной налоговой проверки проверяется период, за который представлена уточненная налоговая декларация.</w:t>
      </w:r>
    </w:p>
    <w:p>
      <w:pPr>
        <w:spacing w:after="120"/>
        <w:ind w:firstLine="709"/>
      </w:pPr>
      <w:r>
        <w:rPr>
          <w:sz w:val="24"/>
        </w:rPr>
        <w:t xml:space="preserve">(абзац введен Федеральным законом от 27.07.2010 N 229-ФЗ)</w:t>
      </w:r>
    </w:p>
    <w:p>
      <w:pPr>
        <w:spacing w:after="120"/>
        <w:ind w:firstLine="709"/>
      </w:pPr>
      <w:r>
        <w:rPr>
          <w:sz w:val="24"/>
        </w:rPr>
        <w:t xml:space="preserve">5. Налоговые органы не вправе проводить две и более выездные налоговые проверки по одним и тем же налогам за один и тот же период.</w:t>
      </w:r>
    </w:p>
    <w:p>
      <w:pPr>
        <w:spacing w:after="120"/>
        <w:ind w:firstLine="709"/>
      </w:pPr>
      <w:r>
        <w:rPr>
          <w:sz w:val="24"/>
        </w:rPr>
        <w:t xml:space="preserve">Налоговые органы не вправе проводить в отношении одного налогоплательщика более двух выездных налоговых проверок в течение календарного года, за исключением случаев принятия решения руководителем федерального органа исполнительной власти, уполномоченного по контролю и надзору в области налогов и сборов, о необходимости проведения выездной налоговой проверки налогоплательщика сверх указанного ограничения .</w:t>
      </w:r>
    </w:p>
    <w:p>
      <w:pPr>
        <w:spacing w:after="120"/>
        <w:ind w:firstLine="709"/>
      </w:pPr>
      <w:r>
        <w:rPr>
          <w:sz w:val="24"/>
        </w:rPr>
        <w:t xml:space="preserve">При определении количества выездных налоговых проверок налогоплательщика не учитывается количество проведенных самостоятельных выездных налоговых проверок его филиалов и представительств.</w:t>
      </w:r>
    </w:p>
    <w:p>
      <w:pPr>
        <w:spacing w:after="120"/>
        <w:ind w:firstLine="709"/>
      </w:pPr>
      <w:r>
        <w:rPr>
          <w:sz w:val="24"/>
        </w:rPr>
        <w:t xml:space="preserve">5.1. Налоговые органы не вправе проводить выездные налоговые проверки за период, за который проводится (проведен) налоговый мониторинг в отношении налогов, обязанность по исчислению и уплате которых в соответствии с настоящим Кодексом возложена на налогоплательщика, за исключением следующих случаев:</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1) проведение выездной налоговой проверки вышестоящим налоговым органом - в порядке контроля за деятельностью налогового органа, проводившего налоговый мониторинг;</w:t>
      </w:r>
    </w:p>
    <w:p>
      <w:pPr>
        <w:spacing w:after="120"/>
        <w:ind w:firstLine="709"/>
      </w:pPr>
      <w:r>
        <w:rPr>
          <w:sz w:val="24"/>
        </w:rPr>
        <w:t xml:space="preserve">2) досрочное прекращение налогового мониторинга;</w:t>
      </w:r>
    </w:p>
    <w:p>
      <w:pPr>
        <w:spacing w:after="120"/>
        <w:ind w:firstLine="709"/>
      </w:pPr>
      <w:r>
        <w:rPr>
          <w:sz w:val="24"/>
        </w:rPr>
        <w:t xml:space="preserve">3) невыполнение налогоплательщиком мотивированного мнения (мотивированных мнений) налогового органа в срок до 1 декабря года, следующего за периодом, за который проводился налоговый мониторинг, или в случае приостановления течения срока направления мотивированного мнения по запросу такого налогоплательщика для получения разъяснений в соответствии с пунктом 5 статьи 105.30 настоящего Кодекса по вопросам применения законодательства о налогах и сборах в более поздний срок, равный периоду такого приостановления, исчисляемому со дня получения таким налогоплательщиком указанного мотивированного мнения. В этом случае решение о проведении выездной налоговой проверки выносится налоговым органом не позднее двух месяцев со дня истечения указанного срока. Предметом такой выездной налоговой проверки являются правильность исчисления и своевременность уплаты налогов (сборов, страховых взносов) в соответствии с невыполненным мотивированным мнением (невыполненными мотивированными мнениями);</w:t>
      </w:r>
    </w:p>
    <w:p>
      <w:pPr>
        <w:spacing w:after="120"/>
        <w:ind w:firstLine="709"/>
      </w:pPr>
      <w:r>
        <w:rPr>
          <w:sz w:val="24"/>
        </w:rPr>
        <w:t xml:space="preserve">(в ред. Федеральных законов от 29.12.2020 N 470-ФЗ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4) представление налогоплательщиком в календарном году, за который налоговый мониторинг не проводится, уточненной налоговой декларации (расчета) за период проведения налогового мониторинга, в которой по сравнению с ранее представленной налоговой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стоимость или акциза либо увеличена сумма полученного убытка. Предметом выездной налоговой проверки в указанном случае является правильность исчисления налога (сбора, страховых взносов) (определения суммы убытка) на основании измененных показателей уточненной налоговой декларации (расчета), 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w:t>
      </w:r>
    </w:p>
    <w:p>
      <w:pPr>
        <w:spacing w:after="120"/>
        <w:ind w:firstLine="709"/>
      </w:pPr>
      <w:r>
        <w:rPr>
          <w:sz w:val="24"/>
        </w:rPr>
        <w:t xml:space="preserve">(пп. 4 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04.11.2014 N 348-ФЗ)</w:t>
      </w:r>
    </w:p>
    <w:p>
      <w:pPr>
        <w:spacing w:after="120"/>
        <w:ind w:firstLine="709"/>
      </w:pPr>
      <w:r>
        <w:rPr>
          <w:sz w:val="24"/>
        </w:rPr>
        <w:t xml:space="preserve">5.2. В рамках выездной налоговой проверки международной компании, зарегистрированной в соответствии с Федеральным законом от 3 августа 2018 года N 290-ФЗ "О международных компаниях и международных фондах", не могут быть проверены периоды, предшествующие регистрации такой компании в Российской Федерации в качестве международной компании, за исключением выездных налоговых проверок в отношении обособленных подразделений иностранных организаций, зарегистрированных на территории Российской Федерации до даты регистрации таких организаций в качестве международных компаний.</w:t>
      </w:r>
    </w:p>
    <w:p>
      <w:pPr>
        <w:spacing w:after="120"/>
        <w:ind w:firstLine="709"/>
      </w:pPr>
      <w:r>
        <w:rPr>
          <w:sz w:val="24"/>
        </w:rPr>
        <w:t xml:space="preserve">(п. 5.2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6. Выездная налоговая проверка не может продолжаться более двух месяцев. Указанный срок может быть продлен до четырех месяцев, а в исключительных случаях - до шести месяцев.</w:t>
      </w:r>
    </w:p>
    <w:p>
      <w:pPr>
        <w:spacing w:after="120"/>
        <w:ind w:firstLine="709"/>
      </w:pPr>
      <w:r>
        <w:rPr>
          <w:sz w:val="24"/>
        </w:rPr>
        <w:t xml:space="preserve">Основания и порядок продления срока проведения выездной налоговой проверки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7. В рамках выездной налоговой проверки налоговый орган вправе проверять деятельность филиалов и представительств налогоплательщика.</w:t>
      </w:r>
    </w:p>
    <w:p>
      <w:pPr>
        <w:spacing w:after="120"/>
        <w:ind w:firstLine="709"/>
      </w:pPr>
      <w:r>
        <w:rPr>
          <w:sz w:val="24"/>
        </w:rPr>
        <w:t xml:space="preserve">Налоговый орган вправе проводить самостоятельную выездную налоговую проверку филиалов и представительств по вопросам правильности исчисления и своевременности уплаты региональных и (или) местных налогов.</w:t>
      </w:r>
    </w:p>
    <w:p>
      <w:pPr>
        <w:spacing w:after="120"/>
        <w:ind w:firstLine="709"/>
      </w:pPr>
      <w:r>
        <w:rPr>
          <w:sz w:val="24"/>
        </w:rPr>
        <w:t xml:space="preserve">Налоговый орган, проводящий самостоятельную выездную проверку филиалов и представительств, не вправе проводить в отношении филиала или представительства две и более выездные налоговые проверки по одним и тем же налогам за один и тот же период.</w:t>
      </w:r>
    </w:p>
    <w:p>
      <w:pPr>
        <w:spacing w:after="120"/>
        <w:ind w:firstLine="709"/>
      </w:pPr>
      <w:r>
        <w:rPr>
          <w:sz w:val="24"/>
        </w:rPr>
        <w:t xml:space="preserve">Налоговый орган не вправе проводить в отношении одного филиала или представительства налогоплательщика более двух выездных налоговых проверок в течение одного календарного года.</w:t>
      </w:r>
    </w:p>
    <w:p>
      <w:pPr>
        <w:spacing w:after="120"/>
        <w:ind w:firstLine="709"/>
      </w:pPr>
      <w:r>
        <w:rPr>
          <w:sz w:val="24"/>
        </w:rPr>
        <w:t xml:space="preserve">При проведении самостоятельной выездной налоговой проверки филиалов и представительств налогоплательщика срок проверки не может превышать один месяц.</w:t>
      </w:r>
    </w:p>
    <w:p>
      <w:pPr>
        <w:spacing w:after="120"/>
        <w:ind w:firstLine="709"/>
      </w:pPr>
      <w:r>
        <w:rPr>
          <w:sz w:val="24"/>
        </w:rPr>
        <w:t xml:space="preserve">7.1. В рамках выездной налоговой проверки налоговый орган вправе проверять деятельность налогоплательщика, связанную с его участием в договоре инвестиционного товарищества, а также запрашивать у участников договора инвестиционного товарищества информацию, необходимую для проведения выездной налоговой проверки, в порядке, установленном статьей 93.1 настоящего Кодекса.</w:t>
      </w:r>
    </w:p>
    <w:p>
      <w:pPr>
        <w:spacing w:after="120"/>
        <w:ind w:firstLine="709"/>
      </w:pPr>
      <w:r>
        <w:rPr>
          <w:sz w:val="24"/>
        </w:rPr>
        <w:t xml:space="preserve">В случае, если выездная налоговая проверка проводится в отношении налогоплательщика, не являющегося управляющим товарищем, ответственным за ведение налогового учета (далее в настоящей статье - управляющий товарищ), требование о представлении документов и (или) информации, связанных с его участием в договоре инвестиционного товарищества, направляется управляющему товарищу. Если управляющий товарищ не представил документы и (или) информацию в установленный срок, требование о представлении документов и (или) информации, связанных с участием проверяемого налогоплательщика в инвестиционном товариществе, может быть направлено другим участникам договора инвестиционного товарищества.</w:t>
      </w:r>
    </w:p>
    <w:p>
      <w:pPr>
        <w:spacing w:after="120"/>
        <w:ind w:firstLine="709"/>
      </w:pPr>
      <w:r>
        <w:rPr>
          <w:sz w:val="24"/>
        </w:rPr>
        <w:t xml:space="preserve">(п. 7.1 введен Федеральным законом от 28.11.2011 N 336-ФЗ)</w:t>
      </w:r>
    </w:p>
    <w:p>
      <w:pPr>
        <w:spacing w:after="120"/>
        <w:ind w:firstLine="709"/>
      </w:pPr>
      <w:r>
        <w:rPr>
          <w:sz w:val="24"/>
        </w:rPr>
        <w:t xml:space="preserve">8. Срок проведения выездной налоговой проверки исчисляется со дня вынесения решения о назначении проверки и до дня составления справки о проведенной проверке.</w:t>
      </w:r>
    </w:p>
    <w:p>
      <w:pPr>
        <w:spacing w:after="120"/>
        <w:ind w:firstLine="709"/>
      </w:pPr>
      <w:r>
        <w:rPr>
          <w:sz w:val="24"/>
        </w:rPr>
        <w:t xml:space="preserve">9. Руководитель (заместитель руководителя) налогового органа вправе приостановить проведение выездной налоговой проверки для:</w:t>
      </w:r>
    </w:p>
    <w:p>
      <w:pPr>
        <w:spacing w:after="120"/>
        <w:ind w:firstLine="709"/>
      </w:pPr>
      <w:r>
        <w:rPr>
          <w:sz w:val="24"/>
        </w:rPr>
        <w:t xml:space="preserve">1) истребования документов (информации) в соответствии с пунктом 1 статьи 93.1 настоящего Кодекса;</w:t>
      </w:r>
    </w:p>
    <w:p>
      <w:pPr>
        <w:spacing w:after="120"/>
        <w:ind w:firstLine="709"/>
      </w:pPr>
      <w:r>
        <w:rPr>
          <w:sz w:val="24"/>
        </w:rPr>
        <w:t xml:space="preserve">2) получения информации от иностранных государственных органов в рамках международных договоров Российской Федерации;</w:t>
      </w:r>
    </w:p>
    <w:p>
      <w:pPr>
        <w:spacing w:after="120"/>
        <w:ind w:firstLine="709"/>
      </w:pPr>
      <w:r>
        <w:rPr>
          <w:sz w:val="24"/>
        </w:rPr>
        <w:t xml:space="preserve">3) проведения экспертиз ;</w:t>
      </w:r>
    </w:p>
    <w:p>
      <w:pPr>
        <w:spacing w:after="120"/>
        <w:ind w:firstLine="709"/>
      </w:pPr>
      <w:r>
        <w:rPr>
          <w:sz w:val="24"/>
        </w:rPr>
        <w:t xml:space="preserve">4) перевода на русский язык документов, представленных налогоплательщиком на иностранном языке.</w:t>
      </w:r>
    </w:p>
    <w:p>
      <w:pPr>
        <w:spacing w:after="120"/>
        <w:ind w:firstLine="709"/>
      </w:pPr>
      <w:r>
        <w:rPr>
          <w:sz w:val="24"/>
        </w:rPr>
        <w:t xml:space="preserve">Приостановление проведения выездной налоговой проверки по основанию, указанному в подпункте 1 настоящего пункта, допускается не более одного раза по каждому лицу, у которого истребуются документы.</w:t>
      </w:r>
    </w:p>
    <w:p>
      <w:pPr>
        <w:spacing w:after="120"/>
        <w:ind w:firstLine="709"/>
      </w:pPr>
      <w:r>
        <w:rPr>
          <w:sz w:val="24"/>
        </w:rPr>
        <w:t xml:space="preserve">Приостановление и возобновление проведения выездной налоговой проверки оформляются соответствующим решением руководителя (заместителя руководителя) налогового органа, проводящего указанную проверку.</w:t>
      </w:r>
    </w:p>
    <w:p>
      <w:pPr>
        <w:spacing w:after="120"/>
        <w:ind w:firstLine="709"/>
      </w:pPr>
      <w:r>
        <w:rPr>
          <w:sz w:val="24"/>
        </w:rPr>
        <w:t xml:space="preserve">Общий срок приостановления проведения выездной налоговой проверки не может превышать шесть месяцев. В случае, если проверка была приостановлена по основанию, указанному в подпункте 2 настоящего пункта, и в течение шести месяцев налоговый орган не смог получить запрашиваемую информацию от иностранных государственных органов в рамках международных договоров Российской Федерации, срок приостановления указанной проверки может быть увеличен на три месяца.</w:t>
      </w:r>
    </w:p>
    <w:p>
      <w:pPr>
        <w:spacing w:after="120"/>
        <w:ind w:firstLine="709"/>
      </w:pPr>
      <w:r>
        <w:rPr>
          <w:sz w:val="24"/>
        </w:rPr>
        <w:t xml:space="preserve">На период действия срока приостановления проведения выездной налоговой проверки приостанавливаются действия налогового органа по истребованию документов у налогоплательщика, которому в этом случае возвращаются все подлинники, истребованные при проведении проверки, за исключением документов, полученных в ходе проведения выемки, а также приостанавливаются действия налогового органа на территории (в помещении) налогоплательщика, связанные с указанной проверкой.</w:t>
      </w:r>
    </w:p>
    <w:p>
      <w:pPr>
        <w:spacing w:after="120"/>
        <w:ind w:firstLine="709"/>
      </w:pPr>
      <w:r>
        <w:rPr>
          <w:sz w:val="24"/>
        </w:rPr>
        <w:t xml:space="preserve">10. Повторной выездной налоговой проверкой налогоплательщика признается выездная налоговая проверка, проводимая независимо от времени проведения предыдущей проверки по тем же налогам и за тот же период.</w:t>
      </w:r>
    </w:p>
    <w:p>
      <w:pPr>
        <w:spacing w:after="120"/>
        <w:ind w:firstLine="709"/>
      </w:pPr>
      <w:r>
        <w:rPr>
          <w:sz w:val="24"/>
        </w:rPr>
        <w:t xml:space="preserve">При назначении повторной выездной налоговой проверки ограничения, указанные в пункте 5 настоящей статьи, не действуют.</w:t>
      </w:r>
    </w:p>
    <w:p>
      <w:pPr>
        <w:spacing w:after="120"/>
        <w:ind w:firstLine="709"/>
      </w:pPr>
      <w:r>
        <w:rPr>
          <w:sz w:val="24"/>
        </w:rPr>
        <w:t xml:space="preserve">При проведении повторной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налоговой проверки.</w:t>
      </w:r>
    </w:p>
    <w:p>
      <w:pPr>
        <w:spacing w:after="120"/>
        <w:ind w:firstLine="709"/>
      </w:pPr>
      <w:r>
        <w:rPr>
          <w:sz w:val="24"/>
        </w:rPr>
        <w:t xml:space="preserve">КонсультантПлюс: примечание.</w:t>
      </w:r>
    </w:p>
    <w:p>
      <w:pPr>
        <w:spacing w:after="120"/>
        <w:ind w:firstLine="709"/>
      </w:pPr>
      <w:r>
        <w:rPr>
          <w:sz w:val="24"/>
        </w:rPr>
        <w:t xml:space="preserve">Абз. 4, 5 п. 10 ст. 89 признаны частично не соответствующими Конституции РФ ( Постановление КС РФ от 17.03.2009 N 5-П).</w:t>
      </w:r>
    </w:p>
    <w:p>
      <w:pPr>
        <w:spacing w:after="120"/>
        <w:ind w:firstLine="709"/>
      </w:pPr>
      <w:r>
        <w:rPr>
          <w:sz w:val="24"/>
        </w:rPr>
        <w:t xml:space="preserve">Повторная выездная налоговая проверка налогоплательщика может проводиться:</w:t>
      </w:r>
    </w:p>
    <w:p>
      <w:pPr>
        <w:spacing w:after="120"/>
        <w:ind w:firstLine="709"/>
      </w:pPr>
      <w:r>
        <w:rPr>
          <w:sz w:val="24"/>
        </w:rPr>
        <w:t xml:space="preserve">1) вышестоящим налоговым органом - в порядке контроля за деятельностью налогового органа, проводившего проверку;</w:t>
      </w:r>
    </w:p>
    <w:p>
      <w:pPr>
        <w:spacing w:after="120"/>
        <w:ind w:firstLine="709"/>
      </w:pPr>
      <w:r>
        <w:rPr>
          <w:sz w:val="24"/>
        </w:rPr>
        <w:t xml:space="preserve">2) налоговым органом, ранее проводившим проверку, на основании решения его руководителя (заместителя руководителя) - в случае представления налогоплательщиком уточненной налоговой декларации (расчета), в которой по сравнению с ранее представленной налоговой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стоимость или акциза либо увеличена сумма полученного убытка. Предметом повторной выездной налоговой проверки в указанном случае является правильность исчисления налога (сбора, страховых взносов) (определения суммы полученного убытка) на основании измененных показателей уточненной налоговой декларации (расчета), 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Если при проведении повторной выездной налоговой проверки выявлен факт совершения налогоплательщиком налогового правонарушения, которое не было выявлено при проведении первоначальной выездной налоговой проверки, к налогоплательщику не применяются налоговые санкции, за исключением случаев, когда невыявление факта налогового правонарушения при проведении первоначальной налоговой проверки явилось результатом сговора между налогоплательщиком и должностным лицом налогового органа.</w:t>
      </w:r>
    </w:p>
    <w:p>
      <w:pPr>
        <w:spacing w:after="120"/>
        <w:ind w:firstLine="709"/>
      </w:pPr>
      <w:r>
        <w:rPr>
          <w:sz w:val="24"/>
        </w:rPr>
        <w:t xml:space="preserve">11. Выездная налоговая проверка, осуществляемая в связи с реорганизацией или ликвидацией организации-налогоплательщика, может проводиться независимо от времени проведения и предмета предыдущей проверки. При этом проверяется период, не превышающий трех календарных лет, предшествующих году, в котором вынесено решение о проведении проверки.</w:t>
      </w:r>
    </w:p>
    <w:p>
      <w:pPr>
        <w:spacing w:after="120"/>
        <w:ind w:firstLine="709"/>
      </w:pPr>
      <w:r>
        <w:rPr>
          <w:sz w:val="24"/>
        </w:rPr>
        <w:t xml:space="preserve">12. Налогоплательщик обязан обеспечить возможность должностных лиц налоговых органов, проводящих выездную налоговую проверку, ознакомиться с документами , связанными с исчислением и уплатой налогов.</w:t>
      </w:r>
    </w:p>
    <w:p>
      <w:pPr>
        <w:spacing w:after="120"/>
        <w:ind w:firstLine="709"/>
      </w:pPr>
      <w:r>
        <w:rPr>
          <w:sz w:val="24"/>
        </w:rPr>
        <w:t xml:space="preserve">При проведении выездной налоговой проверки у налогоплательщика могут быть истребованы необходимые для проверки документы в порядке, установленном статьей 93 настоящего Кодекса.</w:t>
      </w:r>
    </w:p>
    <w:p>
      <w:pPr>
        <w:spacing w:after="120"/>
        <w:ind w:firstLine="709"/>
      </w:pPr>
      <w:r>
        <w:rPr>
          <w:sz w:val="24"/>
        </w:rPr>
        <w:t xml:space="preserve">Ознакомление должностных лиц налоговых органов с подлинниками документов допускается только на территории налогоплательщика, за исключением случаев проведения выездной налоговой проверки по месту нахождения налогового органа, а также случаев, предусмотренных статьей 94 настоящего Кодекса.</w:t>
      </w:r>
    </w:p>
    <w:p>
      <w:pPr>
        <w:spacing w:after="120"/>
        <w:ind w:firstLine="709"/>
      </w:pPr>
      <w:r>
        <w:rPr>
          <w:sz w:val="24"/>
        </w:rPr>
        <w:t xml:space="preserve">13. При необходимости уполномоченные должностные лица налоговых органов, осуществляющие выездную налоговую проверку, могут проводить инвентаризацию имущества налогоплательщика, а также производить осмотр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в порядке, установленном статьей 92 настоящего Кодекса.</w:t>
      </w:r>
    </w:p>
    <w:p>
      <w:pPr>
        <w:spacing w:after="120"/>
        <w:ind w:firstLine="709"/>
      </w:pPr>
      <w:r>
        <w:rPr>
          <w:sz w:val="24"/>
        </w:rPr>
        <w:t xml:space="preserve">14. 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сокрыты, изменены или заменены, производится выемка этих документов в порядке, предусмотренном статьей 94 настоящего Кодекса.</w:t>
      </w:r>
    </w:p>
    <w:p>
      <w:pPr>
        <w:spacing w:after="120"/>
        <w:ind w:firstLine="709"/>
      </w:pPr>
      <w:r>
        <w:rPr>
          <w:sz w:val="24"/>
        </w:rPr>
        <w:t xml:space="preserve">15. В последний день проведения выездной налоговой проверки проверяющий обязан составить справку о проведенной проверке, в которой фиксируются предмет проверки и сроки ее проведения, и вручить ее налогоплательщику или его представителю.</w:t>
      </w:r>
    </w:p>
    <w:p>
      <w:pPr>
        <w:spacing w:after="120"/>
        <w:ind w:firstLine="709"/>
      </w:pPr>
      <w:r>
        <w:rPr>
          <w:sz w:val="24"/>
        </w:rPr>
        <w:t xml:space="preserve">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заказным письмом по почте.</w:t>
      </w:r>
    </w:p>
    <w:p>
      <w:pPr>
        <w:spacing w:after="120"/>
        <w:ind w:firstLine="709"/>
      </w:pPr>
      <w:r>
        <w:rPr>
          <w:sz w:val="24"/>
        </w:rPr>
        <w:t xml:space="preserve">16. Особенности проведения выездных налоговых проверок при выполнении соглашений о разделе продукции определяются главой 26.4 настоящего Кодекса.</w:t>
      </w:r>
    </w:p>
    <w:p>
      <w:pPr>
        <w:spacing w:after="120"/>
        <w:ind w:firstLine="709"/>
      </w:pPr>
      <w:r>
        <w:rPr>
          <w:sz w:val="24"/>
        </w:rPr>
        <w:t xml:space="preserve">16.1. Особенности проведения выездных налоговых проверок резидентов, исключенных из единого реестра резидентов Особой экономической зоны в Калининградской области, определяются статьями 288.1 и 385.1 настоящего Кодекса.</w:t>
      </w:r>
    </w:p>
    <w:p>
      <w:pPr>
        <w:spacing w:after="120"/>
        <w:ind w:firstLine="709"/>
      </w:pPr>
      <w:r>
        <w:rPr>
          <w:sz w:val="24"/>
        </w:rPr>
        <w:t xml:space="preserve">(п. 16.1 введен Федеральным законом от 17.05.2007 N 84-ФЗ)</w:t>
      </w:r>
    </w:p>
    <w:p>
      <w:pPr>
        <w:spacing w:after="120"/>
        <w:ind w:firstLine="709"/>
      </w:pPr>
      <w:r>
        <w:rPr>
          <w:sz w:val="24"/>
        </w:rPr>
        <w:t xml:space="preserve">17. Правила, предусмотренные настоящей статьей, применяются также при проведении выездных налоговых проверок плательщиков сборов, плательщиков страховых взносов и налоговых агентов.</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18. Правила, предусмотренные настоящей статьей, применяются при проведении выездных налоговых проверок консолидированной группы налогоплательщиков с учетом особенностей, установленных статьей 89.1 настоящего Кодекса.</w:t>
      </w:r>
    </w:p>
    <w:p>
      <w:pPr>
        <w:spacing w:after="120"/>
        <w:ind w:firstLine="709"/>
      </w:pPr>
      <w:r>
        <w:rPr>
          <w:sz w:val="24"/>
        </w:rPr>
        <w:t xml:space="preserve">(п. 18 введен Федеральным законом от 16.11.2011 N 321-ФЗ)</w:t>
      </w:r>
    </w:p>
    <w:p>
      <w:pPr>
        <w:spacing w:after="120"/>
        <w:ind w:firstLine="709"/>
      </w:pPr>
      <w:r>
        <w:rPr>
          <w:sz w:val="24"/>
        </w:rPr>
        <w:t xml:space="preserve">19. Правила, предусмотренные настоящей статьей, применяются при проведении выездных налоговых проверок налогоплательщика - участника регионального инвестиционного проекта с учетом особенностей, установленных статьей 89.2 настоящего Кодекса.</w:t>
      </w:r>
    </w:p>
    <w:p>
      <w:pPr>
        <w:spacing w:after="120"/>
        <w:ind w:firstLine="709"/>
      </w:pPr>
      <w:r>
        <w:rPr>
          <w:sz w:val="24"/>
        </w:rPr>
        <w:t xml:space="preserve">(п. 19 введен Федеральным законом от 30.09.2013 N 267-ФЗ)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89</dc:title>
  <dc:creator>АРБИТРАЖ! · arbi.ru</dc:creator>
  <cp:lastModifiedBy>АРБИТРАЖ!</cp:lastModifiedBy>
  <dcterms:created xsi:type="dcterms:W3CDTF">2026-10-22T23:40:17.980Z</dcterms:created>
</cp:coreProperties>
</file>