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100 НК РФ</w:t>
      </w:r>
    </w:p>
    <w:p>
      <w:pPr>
        <w:spacing w:after="120"/>
        <w:ind w:firstLine="709"/>
      </w:pPr>
      <w:r>
        <w:rPr>
          <w:sz w:val="24"/>
        </w:rPr>
        <w:t xml:space="preserve">- Подлежит ли отмене решение инспекции, если акт налоговой проверки был направлен по почте, но налогоплательщик акт не получил (получил поздно) и не уклонялся от его получения лично</w:t>
      </w:r>
    </w:p>
    <w:p>
      <w:pPr>
        <w:spacing w:after="120"/>
        <w:ind w:firstLine="709"/>
      </w:pPr>
      <w:r>
        <w:rPr>
          <w:sz w:val="24"/>
        </w:rPr>
        <w:t xml:space="preserve">- Какая дата является окончанием камеральной проверки, если после составления акта, но до вынесения решения налогоплательщик подал уточненку</w:t>
      </w:r>
    </w:p>
    <w:p>
      <w:pPr>
        <w:spacing w:after="120"/>
        <w:ind w:firstLine="709"/>
      </w:pPr>
      <w:r>
        <w:rPr>
          <w:sz w:val="24"/>
        </w:rPr>
        <w:t xml:space="preserve">- Законно ли решение по камеральной проверке, если в ходе проверки инспекция не сообщила об ошибках и не запросила пояснений, но зафиксировала нарушения в акте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100 НК РФ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1 п. 1 ст. 100 см. Постановление КС РФ от 13.05.2025 N 20-П.</w:t>
      </w:r>
    </w:p>
    <w:p>
      <w:pPr>
        <w:spacing w:after="120"/>
        <w:ind w:firstLine="709"/>
      </w:pPr>
      <w:r>
        <w:rPr>
          <w:sz w:val="24"/>
        </w:rPr>
        <w:t xml:space="preserve">1. По результатам выездной налоговой проверки в течение двух месяцев со дня составления справки о проведенной выездной налоговой проверке уполномоченными должностными лицами налоговых органов должен быть составлен в установленной форме акт налоговой проверки.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100 (в ред. ФЗ от 26.06.2026 N 201-ФЗ ) применяется к налоговым декларациям (расчетам), представленным с 26.07.2026.</w:t>
      </w:r>
    </w:p>
    <w:p>
      <w:pPr>
        <w:spacing w:after="120"/>
        <w:ind w:firstLine="709"/>
      </w:pPr>
      <w:r>
        <w:rPr>
          <w:sz w:val="24"/>
        </w:rPr>
        <w:t xml:space="preserve">В случае выявления нарушений законодательства о налогах и сборах в ходе проведения камеральной налоговой проверки должностными лицами налогового органа, проводящими указанную проверку, должен быть составлен акт налоговой проверки по установленной форме в течение 10 дней после окончания камеральной налоговой проверки,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26.06.2026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выявления в ходе проведения камеральной налоговой проверки нарушения, ответственность за которое предусмотрена пунктом 1 статьи 119 настоящего Кодекса, совершенного организацией или индивидуальным предпринимателем, если при проведении такой проверки не выявлены иные факты нарушений законодательства о налогах и сборах, акт налоговой проверки не составляется, а решение о привлечении к ответственности за совершение налогового правонарушения (решение об отказе в привлечении к ответственности за совершение налогового правонарушения) выносится в порядке, предусмотренном пунктом 1.1 статьи 101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26.06.2026 N 201-ФЗ)</w:t>
      </w:r>
    </w:p>
    <w:p>
      <w:pPr>
        <w:spacing w:after="120"/>
        <w:ind w:firstLine="709"/>
      </w:pPr>
      <w:r>
        <w:rPr>
          <w:sz w:val="24"/>
        </w:rPr>
        <w:t xml:space="preserve">По результатам выездной налоговой проверки консолидированной группы налогоплательщиков в течение трех месяцев со дня составления справки о проведенной выездной налоговой проверке уполномоченными должностными лицами налоговых органов должен быть составлен в установленной форме акт налоговой проверки.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1 п. 2 ст. 100 см. Постановление КС РФ от 13.05.2025 N 20-П.</w:t>
      </w:r>
    </w:p>
    <w:p>
      <w:pPr>
        <w:spacing w:after="120"/>
        <w:ind w:firstLine="709"/>
      </w:pPr>
      <w:r>
        <w:rPr>
          <w:sz w:val="24"/>
        </w:rPr>
        <w:t xml:space="preserve">2. Акт налоговой проверки подписывается лицами, проводившими соответствующую проверку, и лицом, в отношении которого проводилась эта проверка (его представителем). При проведении налоговой проверки консолидированной группы налогоплательщиков акт налоговой проверки подписывается лицами, проводившими соответствующую проверку, и ответственным участником этой группы (его представителем).</w:t>
      </w:r>
    </w:p>
    <w:p>
      <w:pPr>
        <w:spacing w:after="120"/>
        <w:ind w:firstLine="709"/>
      </w:pPr>
      <w:r>
        <w:rPr>
          <w:sz w:val="24"/>
        </w:rPr>
        <w:t xml:space="preserve">Об отказе лица, в отношении которого проводилась налоговая проверка, или его представителя (ответственного участника консолидированной группы налогоплательщиков) подписать акт делается соответствующая запись в акте налоговой проверки.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16.11.2011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ст. 100 см. Постановление КС РФ от 13.05.2025 N 20-П.</w:t>
      </w:r>
    </w:p>
    <w:p>
      <w:pPr>
        <w:spacing w:after="120"/>
        <w:ind w:firstLine="709"/>
      </w:pPr>
      <w:r>
        <w:rPr>
          <w:sz w:val="24"/>
        </w:rPr>
        <w:t xml:space="preserve">3. В акте налоговой проверки указываются:</w:t>
      </w:r>
    </w:p>
    <w:p>
      <w:pPr>
        <w:spacing w:after="120"/>
        <w:ind w:firstLine="709"/>
      </w:pPr>
      <w:r>
        <w:rPr>
          <w:sz w:val="24"/>
        </w:rPr>
        <w:t xml:space="preserve">1) дата акта налоговой проверки. Под указанной датой понимается дата подписания акта лицами, проводившими эту проверку;</w:t>
      </w:r>
    </w:p>
    <w:p>
      <w:pPr>
        <w:spacing w:after="120"/>
        <w:ind w:firstLine="709"/>
      </w:pPr>
      <w:r>
        <w:rPr>
          <w:sz w:val="24"/>
        </w:rPr>
        <w:t xml:space="preserve">2) полное и сокращенное наименования либо фамилия, имя, отчество проверяемого лица (участников консолидированной группы налогоплательщиков). В случае проведения проверки организации по месту нахождения ее обособленного подразделения помимо наименования организации указываются полное и сокращенное наименования проверяемого обособленного подразделения и место его нахождения;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16.11.2011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фамилии, имена, отчества лиц, проводивших проверку, их должности с указанием наименования налогового органа, который они представляют;</w:t>
      </w:r>
    </w:p>
    <w:p>
      <w:pPr>
        <w:spacing w:after="120"/>
        <w:ind w:firstLine="709"/>
      </w:pPr>
      <w:r>
        <w:rPr>
          <w:sz w:val="24"/>
        </w:rPr>
        <w:t xml:space="preserve">4) дата и номер решения руководителя (заместителя руководителя) налогового органа о проведении выездной налоговой проверки (для выездной налоговой проверки);</w:t>
      </w:r>
    </w:p>
    <w:p>
      <w:pPr>
        <w:spacing w:after="120"/>
        <w:ind w:firstLine="709"/>
      </w:pPr>
      <w:r>
        <w:rPr>
          <w:sz w:val="24"/>
        </w:rPr>
        <w:t xml:space="preserve">5) дата представления в налоговый орган налоговой декларации (расчета) и иных документов (для камеральной налоговой проверки);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перечень документов, представленных проверяемым лицом в ходе налоговой проверки;</w:t>
      </w:r>
    </w:p>
    <w:p>
      <w:pPr>
        <w:spacing w:after="120"/>
        <w:ind w:firstLine="709"/>
      </w:pPr>
      <w:r>
        <w:rPr>
          <w:sz w:val="24"/>
        </w:rPr>
        <w:t xml:space="preserve">7) период, за который проведена проверка;</w:t>
      </w:r>
    </w:p>
    <w:p>
      <w:pPr>
        <w:spacing w:after="120"/>
        <w:ind w:firstLine="709"/>
      </w:pPr>
      <w:r>
        <w:rPr>
          <w:sz w:val="24"/>
        </w:rPr>
        <w:t xml:space="preserve">8) наименование налога, в отношении которого проводилась налоговая проверка;</w:t>
      </w:r>
    </w:p>
    <w:p>
      <w:pPr>
        <w:spacing w:after="120"/>
        <w:ind w:firstLine="709"/>
      </w:pPr>
      <w:r>
        <w:rPr>
          <w:sz w:val="24"/>
        </w:rPr>
        <w:t xml:space="preserve">9) даты начала и окончания налоговой проверки;</w:t>
      </w:r>
    </w:p>
    <w:p>
      <w:pPr>
        <w:spacing w:after="120"/>
        <w:ind w:firstLine="709"/>
      </w:pPr>
      <w:r>
        <w:rPr>
          <w:sz w:val="24"/>
        </w:rPr>
        <w:t xml:space="preserve">10) адрес места нахождения организации (участников консолидированной группы налогоплательщиков) или места жительства физического лица;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16.11.2011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сведения о мероприятиях налогового контроля, проведенных при осуществлении налоговой проверки;</w:t>
      </w:r>
    </w:p>
    <w:p>
      <w:pPr>
        <w:spacing w:after="120"/>
        <w:ind w:firstLine="709"/>
      </w:pPr>
      <w:r>
        <w:rPr>
          <w:sz w:val="24"/>
        </w:rPr>
        <w:t xml:space="preserve">12) документально подтвержденные факты нарушений законодательства о налогах и сборах, выявленные в ходе проверки, или запись об отсутствии таковых;</w:t>
      </w:r>
    </w:p>
    <w:p>
      <w:pPr>
        <w:spacing w:after="120"/>
        <w:ind w:firstLine="709"/>
      </w:pPr>
      <w:r>
        <w:rPr>
          <w:sz w:val="24"/>
        </w:rPr>
        <w:t xml:space="preserve">13) выводы и предложения проверяющих по устранению выявленных нарушений и ссылки на статьи настоящего Кодекса, в случае если настоящим Кодексом предусмотрена ответственность за данные нарушения законодательства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3.1. К акту налоговой проверки прилагаются документы , подтверждающие факты нарушений законодательства о налогах и сборах, выявленные в ходе проверки. При этом документы, полученные от лица, в отношении которого проводилась проверка, к акту проверки не прилагаются. Документы, содержащие не подлежащие разглашению налоговым органом сведения, составляющие банковскую, налоговую или иную охраняемую законом тайну третьих лиц, а также персональные данные физических лиц, прилагаются в виде заверенных налоговым органом выписок.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27.07.2010 N 229-ФЗ)</w:t>
      </w:r>
    </w:p>
    <w:p>
      <w:pPr>
        <w:spacing w:after="120"/>
        <w:ind w:firstLine="709"/>
      </w:pPr>
      <w:r>
        <w:rPr>
          <w:sz w:val="24"/>
        </w:rPr>
        <w:t xml:space="preserve">4. Форма и требования к составлению акта налоговой проверки устанавливаются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1 п. 5 ст. 100 см. Постановление КС РФ от 13.05.2025 N 20-П.</w:t>
      </w:r>
    </w:p>
    <w:p>
      <w:pPr>
        <w:spacing w:after="120"/>
        <w:ind w:firstLine="709"/>
      </w:pPr>
      <w:r>
        <w:rPr>
          <w:sz w:val="24"/>
        </w:rPr>
        <w:t xml:space="preserve">5. Акт налоговой проверки в течение пяти дней с даты этого акта должен быть вручен лицу, в отношении которого проводилась проверка, или его представителю под расписку или передан иным способом, свидетельствующим о дате его получения указанным лицом (его представителем),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26.11.2008 N 224-ФЗ , от 24.11.2014 N 376-ФЗ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лицо, в отношении которого проводилась проверка, или его представитель уклоняются от получения акта налоговой проверки, этот факт отражается в акте налоговой проверки, и акт налоговой проверки направляется по почте заказным письмом по месту нахождения организации (обособленного подразделения) или месту жительства физического лица. В случае направления акта налоговой проверки по почте заказным письмом датой вручения этого акта считается шестой день считая с даты отправки заказного письма.</w:t>
      </w:r>
    </w:p>
    <w:p>
      <w:pPr>
        <w:spacing w:after="120"/>
        <w:ind w:firstLine="709"/>
      </w:pPr>
      <w:r>
        <w:rPr>
          <w:sz w:val="24"/>
        </w:rPr>
        <w:t xml:space="preserve">При проведении налоговой проверки консолидированной группы налогоплательщиков акт налоговой проверки в течение 10 дней с даты этого акта вручается ответственному участнику консолидированной группы налогоплательщиков в порядке, установленном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Акт налоговой проверки направляется иностранной организации (за исключением международной организации, дипломатического представительства, иностранного лица, подлежащего постановке на учет в налоговом органе в соответствии с пунктом 4.6 статьи 83 настоящего Кодекса), не осуществляющей деятельность на территории Российской Федерации через обособленное подразделение, по почте заказным письмом по адресу, содержащемуся в Едином государственном реестре налогоплательщиков. Датой вручения этого акта считается двадцатый день, считая с даты отправки заказного письма.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24.11.2014 N 376-ФЗ; в ред. Федеральных законов от 03.07.2016 N 244-ФЗ , от 29.05.2024 N 100-ФЗ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Лицо, в отношении которого проводилась налоговая проверка (его представитель), в случае несогласия с фактами, изложенными в акте налоговой проверки, а также с выводами и предложениями проверяющих в течение одного месяца со дня получения акта налоговой проверки вправе представить в соответствующий налоговый орган письменные возражения по указанному акту в целом или по его отдельным положениям. При этом лицо, в отношении которого проводилась налоговая проверка (его представитель), вправе приложить к письменным возражениям или в согласованный срок передать в налоговый орган документы (их заверенные копии), подтверждающие обоснованность своих возражений.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248-ФЗ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Письменные возражения по акту налоговой проверки консолидированной группы налогоплательщиков представляются ответственным участником этой группы в течение 30 дней со дня получения указанного акта. При этом ответственный участник консолидированной группы налогоплательщиков вправе приложить к письменным возражениям или в согласованный срок передать в налоговый орган документы (их заверенные копии), подтверждающие обоснованность своих возражений.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Письменные возражения с приложением копий документов, подтверждающих обоснованность возражений, могут быть представлены лично, по почте заказным письмом, в электронной форме по телекоммуникационным каналам связи, через личный кабинет налогоплательщика либо через личный кабинет на едином портале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Формат и порядок представления письменных возражений и подтверждающих обоснованность возражений документов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100</dc:title>
  <dc:creator>АРБИТРАЖ! · arbi.ru</dc:creator>
  <cp:lastModifiedBy>АРБИТРАЖ!</cp:lastModifiedBy>
  <dcterms:created xsi:type="dcterms:W3CDTF">2026-10-22T22:36:52.031Z</dcterms:created>
</cp:coreProperties>
</file>