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122</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16. Виды налоговых правонарушений и ответственность за их совершение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27.07.2006 N 137-ФЗ , от 03.07.2016 N 243-ФЗ )</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122 НК РФ</w:t>
      </w:r>
    </w:p>
    <w:p>
      <w:pPr>
        <w:spacing w:after="120"/>
        <w:ind w:firstLine="709"/>
      </w:pPr>
      <w:r>
        <w:rPr>
          <w:sz w:val="24"/>
        </w:rPr>
        <w:t xml:space="preserve">- Должна ли инспекция доказать правонарушение в части неуплаты налога, если при подаче уточненной декларации с налогом к доплате нет положительного сальдо ЕНС в размере, достаточном для уплаты налога и пеней</w:t>
      </w:r>
    </w:p>
    <w:p>
      <w:pPr>
        <w:spacing w:after="120"/>
        <w:ind w:firstLine="709"/>
      </w:pPr>
      <w:r>
        <w:rPr>
          <w:sz w:val="24"/>
        </w:rPr>
        <w:t xml:space="preserve">- Все вопросы по ст. 122 НК РФ</w:t>
      </w:r>
    </w:p>
    <w:p>
      <w:pPr>
        <w:spacing w:after="120"/>
        <w:ind w:firstLine="709"/>
      </w:pPr>
      <w:r>
        <w:rPr>
          <w:sz w:val="24"/>
        </w:rPr>
        <w:t xml:space="preserve">1. Неуплата или неполная уплата сумм налога (сбора, страховых взносов) в результате занижения налоговой базы (базы для исчисления страховых взносов), иного неправильного исчисления налога (сбора, страховых взносов) или других неправомерных действий (бездействия), если такое деяние не содержит признаков налоговых правонарушений, предусмотренных статьями 129.3 и 129.5 настоящего Кодекса,</w:t>
      </w:r>
    </w:p>
    <w:p>
      <w:pPr>
        <w:spacing w:after="120"/>
        <w:ind w:firstLine="709"/>
      </w:pPr>
      <w:r>
        <w:rPr>
          <w:sz w:val="24"/>
        </w:rPr>
        <w:t xml:space="preserve">(в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взыскание штрафа в размере 20 процентов от неуплаченной суммы налога (сбора, страховых взносов).</w:t>
      </w:r>
    </w:p>
    <w:p>
      <w:pPr>
        <w:spacing w:after="120"/>
        <w:ind w:firstLine="709"/>
      </w:pPr>
      <w:r>
        <w:rPr>
          <w:sz w:val="24"/>
        </w:rPr>
        <w:t xml:space="preserve">(в ред. Федеральных законов от 27.07.2006 N 137-ФЗ , от 03.07.2016 N 243-ФЗ )</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 Таможенный кодекс РФ от 28.05.2003 N 61-ФЗ.</w:t>
      </w:r>
    </w:p>
    <w:p>
      <w:pPr>
        <w:spacing w:after="120"/>
        <w:ind w:firstLine="709"/>
      </w:pPr>
      <w:r>
        <w:rPr>
          <w:sz w:val="24"/>
        </w:rPr>
        <w:t xml:space="preserve">(см. текст в предыдущей редакции )</w:t>
      </w:r>
    </w:p>
    <w:p>
      <w:pPr>
        <w:spacing w:after="120"/>
        <w:ind w:firstLine="709"/>
      </w:pPr>
      <w:r>
        <w:rPr>
          <w:sz w:val="24"/>
        </w:rPr>
        <w:t xml:space="preserve">3. Деяния, предусмотренные пунктом 1 настоящей статьи, совершенные умышленно ,</w:t>
      </w:r>
    </w:p>
    <w:p>
      <w:pPr>
        <w:spacing w:after="120"/>
        <w:ind w:firstLine="709"/>
      </w:pPr>
      <w:r>
        <w:rPr>
          <w:sz w:val="24"/>
        </w:rPr>
        <w:t xml:space="preserve">(в ред. Таможенного кодекса РФ от 28.05.2003 N 61-ФЗ)</w:t>
      </w:r>
    </w:p>
    <w:p>
      <w:pPr>
        <w:spacing w:after="120"/>
        <w:ind w:firstLine="709"/>
      </w:pPr>
      <w:r>
        <w:rPr>
          <w:sz w:val="24"/>
        </w:rPr>
        <w:t xml:space="preserve">(см. текст в предыдущей редакции )</w:t>
      </w:r>
    </w:p>
    <w:p>
      <w:pPr>
        <w:spacing w:after="120"/>
        <w:ind w:firstLine="709"/>
      </w:pPr>
      <w:r>
        <w:rPr>
          <w:sz w:val="24"/>
        </w:rPr>
        <w:t xml:space="preserve">влекут взыскание штрафа в размере 40 процентов от неуплаченной суммы налога (сбора, страховых взносов).</w:t>
      </w:r>
    </w:p>
    <w:p>
      <w:pPr>
        <w:spacing w:after="120"/>
        <w:ind w:firstLine="709"/>
      </w:pPr>
      <w:r>
        <w:rPr>
          <w:sz w:val="24"/>
        </w:rPr>
        <w:t xml:space="preserve">(в ред. Федеральных законов от 09.07.1999 N 154-ФЗ , от 27.07.2006 N 137-ФЗ , от 03.07.2016 N 243-ФЗ )</w:t>
      </w:r>
    </w:p>
    <w:p>
      <w:pPr>
        <w:spacing w:after="120"/>
        <w:ind w:firstLine="709"/>
      </w:pPr>
      <w:r>
        <w:rPr>
          <w:sz w:val="24"/>
        </w:rPr>
        <w:t xml:space="preserve">(см. текст в предыдущей редакции )</w:t>
      </w:r>
    </w:p>
    <w:p>
      <w:pPr>
        <w:spacing w:after="120"/>
        <w:ind w:firstLine="709"/>
      </w:pPr>
      <w:r>
        <w:rPr>
          <w:sz w:val="24"/>
        </w:rPr>
        <w:t xml:space="preserve">4. Не признается правонарушением неуплата или неполная уплата налога (сбора, страховых взносов) в случае, если у налогоплательщика (плательщика сбора, страховых взносов) со дня, на который приходится установленный настоящим Кодексом срок уплаты налога (сбора, страховых взносов), до дня вынесения решения о привлечении к ответственности за правонарушение, предусмотренное пунктом 1 настоящей статьи, непрерывно имелись положительное сальдо единого налогового счета и (или) суммы денежных средств, зачтенные в счет исполнения предстоящей обязанности по уплате конкретного налога (сбора, страхового взноса), в размере, достаточном для полной или частичной уплаты налога. В этом случае налогоплательщик (плательщик сбора, страховых взносов) освобождается от предусмотренной настоящей статьей ответственности в части, соответствующей указанному положительному сальдо единого налогового счета и (или) сумме денежных средств, зачтенной в счет исполнения предстоящей обязанности по уплате конкретного налога (сбора, страхового взноса).</w:t>
      </w:r>
    </w:p>
    <w:p>
      <w:pPr>
        <w:spacing w:after="120"/>
        <w:ind w:firstLine="709"/>
      </w:pPr>
      <w:r>
        <w:rPr>
          <w:sz w:val="24"/>
        </w:rPr>
        <w:t xml:space="preserve">(п. 4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122</dc:title>
  <dc:creator>АРБИТРАЖ! · arbi.ru</dc:creator>
  <cp:lastModifiedBy>АРБИТРАЖ!</cp:lastModifiedBy>
  <dcterms:created xsi:type="dcterms:W3CDTF">2026-10-23T05:50:02.245Z</dcterms:created>
</cp:coreProperties>
</file>