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spacing w:after="120"/>
        <w:ind w:firstLine="709"/>
      </w:pPr>
      <w:r>
        <w:rPr>
          <w:sz w:val="24"/>
        </w:rPr>
        <w:t xml:space="preserve">НК РФ, ст. 138</w:t>
      </w:r>
    </w:p>
    <w:p>
      <w:pPr>
        <w:spacing w:after="120"/>
        <w:ind w:firstLine="709"/>
      </w:pPr>
      <w:r>
        <w:rPr>
          <w:sz w:val="24"/>
        </w:rPr>
        <w:t xml:space="preserve">Акт: Налоговый кодекс Российской Федерации № 146-ФЗ (часть первая), 117-ФЗ (часть вторая)</w:t>
      </w:r>
    </w:p>
    <w:p>
      <w:pPr>
        <w:spacing w:after="120"/>
        <w:ind w:firstLine="709"/>
      </w:pPr>
      <w:r>
        <w:rPr>
          <w:sz w:val="24"/>
        </w:rPr>
        <w:t xml:space="preserve">Источник: https://www.consultant.ru/document/cons_doc_LAW_19671/</w:t>
      </w:r>
    </w:p>
    <w:p>
      <w:pPr>
        <w:spacing w:after="120"/>
        <w:ind w:firstLine="709"/>
      </w:pPr>
      <w:r>
        <w:rPr>
          <w:sz w:val="24"/>
        </w:rPr>
        <w:t xml:space="preserve">Раздел: Глава 19. Порядок обжалования актов налоговых органов и действий или бездействия их должностных лиц</w:t>
      </w:r>
    </w:p>
    <w:p/>
    <w:p>
      <w:pPr>
        <w:spacing w:after="120"/>
        <w:ind w:firstLine="709"/>
      </w:pPr>
      <w:r>
        <w:rPr>
          <w:sz w:val="24"/>
        </w:rPr>
        <w:t xml:space="preserve">Текст приведён для работы. Юридическую силу имеет официальный источник —</w:t>
      </w:r>
    </w:p>
    <w:p>
      <w:pPr>
        <w:spacing w:after="120"/>
        <w:ind w:firstLine="709"/>
      </w:pPr>
      <w:r>
        <w:rPr>
          <w:sz w:val="24"/>
        </w:rPr>
        <w:t xml:space="preserve">сверьтесь с ним перед использованием в документе.</w:t>
      </w:r>
    </w:p>
    <w:p/>
    <w:p>
      <w:pPr>
        <w:spacing w:after="120"/>
        <w:ind w:firstLine="709"/>
      </w:pPr>
      <w:r>
        <w:rPr>
          <w:sz w:val="24"/>
        </w:rPr>
        <w:t xml:space="preserve">(в ред. Федерального закона от 02.07.2013 N 153-ФЗ)</w:t>
      </w:r>
    </w:p>
    <w:p>
      <w:pPr>
        <w:spacing w:after="120"/>
        <w:ind w:firstLine="709"/>
      </w:pPr>
      <w:r>
        <w:rPr>
          <w:sz w:val="24"/>
        </w:rPr>
        <w:t xml:space="preserve">(см. текст в предыдущей редакции )</w:t>
      </w:r>
    </w:p>
    <w:p>
      <w:pPr>
        <w:spacing w:after="120"/>
        <w:ind w:firstLine="709"/>
      </w:pPr>
      <w:r>
        <w:rPr>
          <w:sz w:val="24"/>
        </w:rPr>
        <w:t xml:space="preserve">1. Акты налоговых органов ненормативного характера, действия или бездействие их должностных лиц могут быть обжалованы в вышестоящий налоговый орган и (или) в суд в порядке, предусмотренном настоящим Кодексом и соответствующим процессуальным законодательством Российской Федерации.</w:t>
      </w:r>
    </w:p>
    <w:p>
      <w:pPr>
        <w:spacing w:after="120"/>
        <w:ind w:firstLine="709"/>
      </w:pPr>
      <w:r>
        <w:rPr>
          <w:sz w:val="24"/>
        </w:rPr>
        <w:t xml:space="preserve">Жалобой признается обращение лица в налоговый орган, предметом которого является обжалование вступивших в силу актов налогового органа ненормативного характера, действий или бездействия его должностных лиц, если, по мнению этого лица, обжалуемые акты, действия или бездействие должностных лиц налогового органа нарушают его права.</w:t>
      </w:r>
    </w:p>
    <w:p>
      <w:pPr>
        <w:spacing w:after="120"/>
        <w:ind w:firstLine="709"/>
      </w:pPr>
      <w:r>
        <w:rPr>
          <w:sz w:val="24"/>
        </w:rPr>
        <w:t xml:space="preserve">Апелляционной жалобой признается обращение лица в налоговый орган, предметом которого является обжалование не вступившего в силу решения налогового органа о привлечении к ответственности за совершение налогового правонарушения или решения об отказе в привлечении к ответственности за совершение налогового правонарушения, вынесенного в соответствии со статьей 101 настоящего Кодекса, если, по мнению этого лица, обжалуемое решение нарушает его права.</w:t>
      </w:r>
    </w:p>
    <w:p>
      <w:pPr>
        <w:spacing w:after="120"/>
        <w:ind w:firstLine="709"/>
      </w:pPr>
      <w:r>
        <w:rPr>
          <w:sz w:val="24"/>
        </w:rPr>
        <w:t xml:space="preserve">КонсультантПлюс: примечание.</w:t>
      </w:r>
    </w:p>
    <w:p>
      <w:pPr>
        <w:spacing w:after="120"/>
        <w:ind w:firstLine="709"/>
      </w:pPr>
      <w:r>
        <w:rPr>
          <w:sz w:val="24"/>
        </w:rPr>
        <w:t xml:space="preserve">О выявлении конституционно-правового смысла п. 2 ст. 138 см. Постановление КС РФ от 31.01.2023 N 5-П.</w:t>
      </w:r>
    </w:p>
    <w:p>
      <w:pPr>
        <w:spacing w:after="120"/>
        <w:ind w:firstLine="709"/>
      </w:pPr>
      <w:r>
        <w:rPr>
          <w:sz w:val="24"/>
        </w:rPr>
        <w:t xml:space="preserve">2. Акты налоговых органов ненормативного характера, действия или бездействие их должностных лиц (за исключением актов ненормативного характера, принятых по итогам рассмотрения жалоб, апелляционных жалоб, актов ненормативного характера федерального органа исполнительной власти, уполномоченного по контролю и надзору в области налогов и сборов, действий или бездействия его должностных лиц) могут быть обжалованы в судебном порядке только после их обжалования в вышестоящий налоговый орган в порядке, предусмотренном настоящим Кодексом .</w:t>
      </w:r>
    </w:p>
    <w:p>
      <w:pPr>
        <w:spacing w:after="120"/>
        <w:ind w:firstLine="709"/>
      </w:pPr>
      <w:r>
        <w:rPr>
          <w:sz w:val="24"/>
        </w:rPr>
        <w:t xml:space="preserve">В случае, если решение по жалобе (апелляционной жалобе) не принято вышестоящим налоговым органом в сроки, установленные пунктом 6 статьи 140 настоящего Кодекса, акты налоговых органов ненормативного характера, действия или бездействие их должностных лиц могут быть обжалованы в судебном порядке.</w:t>
      </w:r>
    </w:p>
    <w:p>
      <w:pPr>
        <w:spacing w:after="120"/>
        <w:ind w:firstLine="709"/>
      </w:pPr>
      <w:r>
        <w:rPr>
          <w:sz w:val="24"/>
        </w:rPr>
        <w:t xml:space="preserve">Акты налоговых органов ненормативного характера, принятые по итогам рассмотрения жалоб (апелляционных жалоб), могут быть обжалованы в вышестоящий налоговый орган и (или) в судебном порядке.</w:t>
      </w:r>
    </w:p>
    <w:p>
      <w:pPr>
        <w:spacing w:after="120"/>
        <w:ind w:firstLine="709"/>
      </w:pPr>
      <w:r>
        <w:rPr>
          <w:sz w:val="24"/>
        </w:rPr>
        <w:t xml:space="preserve">Акты ненормативного характера федерального органа исполнительной власти, уполномоченного по контролю и надзору в области налогов и сборов, действия или бездействие его должностных лиц обжалуются в судебном порядке.</w:t>
      </w:r>
    </w:p>
    <w:p>
      <w:pPr>
        <w:spacing w:after="120"/>
        <w:ind w:firstLine="709"/>
      </w:pPr>
      <w:r>
        <w:rPr>
          <w:sz w:val="24"/>
        </w:rPr>
        <w:t xml:space="preserve">Исковое заявление, содержащее требование имущественного характера, возникшее в результате реализации актов налоговых органов (за исключением федерального органа исполнительной власти, уполномоченного по контролю и надзору в сфере налогов и сборов) ненормативного характера, в результате действий или бездействия их должностных лиц, может быть подано в суд только после обжалования указанных актов, действий или бездействия в вышестоящий налоговый орган в порядке , предусмотренном настоящим Кодексом.</w:t>
      </w:r>
    </w:p>
    <w:p>
      <w:pPr>
        <w:spacing w:after="120"/>
        <w:ind w:firstLine="709"/>
      </w:pPr>
      <w:r>
        <w:rPr>
          <w:sz w:val="24"/>
        </w:rPr>
        <w:t xml:space="preserve">(абзац введен Федеральным законом от 31.07.2023 N 389-ФЗ)</w:t>
      </w:r>
    </w:p>
    <w:p>
      <w:pPr>
        <w:spacing w:after="120"/>
        <w:ind w:firstLine="709"/>
      </w:pPr>
      <w:r>
        <w:rPr>
          <w:sz w:val="24"/>
        </w:rPr>
        <w:t xml:space="preserve">3. В случае обжалования в судебном порядке актов налоговых органов ненормативного характера, действий или бездействия их должностных лиц (за исключением актов ненормативного характера, принятых по итогам рассмотрения жалоб, апелляционных жалоб, актов ненормативного характера федерального органа исполнительной власти, уполномоченного по контролю и надзору в области налогов и сборов, действий или бездействия его должностных лиц) срок для обращения в суд исчисляется со дня, когда лицу стало известно о принятом вышестоящим налоговым органом решении по соответствующей жалобе, или со дня истечения срока принятия решения по жалобе (апелляционной жалобе), установленного пунктом 6 статьи 140 настоящего Кодекса.</w:t>
      </w:r>
    </w:p>
    <w:p>
      <w:pPr>
        <w:spacing w:after="120"/>
        <w:ind w:firstLine="709"/>
      </w:pPr>
      <w:r>
        <w:rPr>
          <w:sz w:val="24"/>
        </w:rPr>
        <w:t xml:space="preserve">4. Обжалование организациями и физическими лицами в судебном порядке актов (в том числе нормативных) налоговых органов, действий или бездействия их должностных лиц производится в порядке, предусмотренном соответствующим процессуальным законодательством Российской Федерации.</w:t>
      </w:r>
    </w:p>
    <w:p>
      <w:pPr>
        <w:spacing w:after="120"/>
        <w:ind w:firstLine="709"/>
      </w:pPr>
      <w:r>
        <w:rPr>
          <w:sz w:val="24"/>
        </w:rPr>
        <w:t xml:space="preserve">В случае обжалования в судебном порядке актов налоговых органов, действий их должностных лиц исполнение обжалуемых актов, совершение обжалуемых действий могут быть приостановлены судом в порядке, предусмотренном соответствующим процессуальным законодательством Российской Федерации.</w:t>
      </w:r>
    </w:p>
    <w:p>
      <w:pPr>
        <w:spacing w:after="120"/>
        <w:ind w:firstLine="709"/>
      </w:pPr>
      <w:r>
        <w:rPr>
          <w:sz w:val="24"/>
        </w:rPr>
        <w:t xml:space="preserve">5. Подача жалобы в вышестоящий налоговый орган не приостанавливает исполнение обжалуемого акта налогового органа или совершение обжалуемого действия его должностным лицом, за исключением случаев, предусмотренных пунктами 5.1 и 5.2 настоящей статьи.</w:t>
      </w:r>
    </w:p>
    <w:p>
      <w:pPr>
        <w:spacing w:after="120"/>
        <w:ind w:firstLine="709"/>
      </w:pPr>
      <w:r>
        <w:rPr>
          <w:sz w:val="24"/>
        </w:rPr>
        <w:t xml:space="preserve">(в ред. Федеральных законов от 01.05.2016 N 130-ФЗ , от 31.07.2025 N 287-ФЗ )</w:t>
      </w:r>
    </w:p>
    <w:p>
      <w:pPr>
        <w:spacing w:after="120"/>
        <w:ind w:firstLine="709"/>
      </w:pPr>
      <w:r>
        <w:rPr>
          <w:sz w:val="24"/>
        </w:rPr>
        <w:t xml:space="preserve">(см. текст в предыдущей редакции )</w:t>
      </w:r>
    </w:p>
    <w:p>
      <w:pPr>
        <w:spacing w:after="120"/>
        <w:ind w:firstLine="709"/>
      </w:pPr>
      <w:r>
        <w:rPr>
          <w:sz w:val="24"/>
        </w:rPr>
        <w:t xml:space="preserve">5.1 . В случае обжалования организациями или индивидуальными предпринимателями вступившего в силу решения о привлечении к ответственности за совершение налогового правонарушения или решения об отказе в привлечении к ответственности за совершение налогового правонарушения до принятия решения по жалобе исполнение обжалуемого решения может быть приостановлено полностью или частично по заявлению лица, подавшего эту жалобу, при предоставлении гарантом в налоговый орган, вынесший обжалуемое решение, банковской гарантии.</w:t>
      </w:r>
    </w:p>
    <w:p>
      <w:pPr>
        <w:spacing w:after="120"/>
        <w:ind w:firstLine="709"/>
      </w:pPr>
      <w:r>
        <w:rPr>
          <w:sz w:val="24"/>
        </w:rPr>
        <w:t xml:space="preserve">(в ред. Федеральных законов от 30.11.2016 N 401-ФЗ , от 31.07.2023 N 389-ФЗ , от 31.07.2025 N 287-ФЗ )</w:t>
      </w:r>
    </w:p>
    <w:p>
      <w:pPr>
        <w:spacing w:after="120"/>
        <w:ind w:firstLine="709"/>
      </w:pPr>
      <w:r>
        <w:rPr>
          <w:sz w:val="24"/>
        </w:rPr>
        <w:t xml:space="preserve">(см. текст в предыдущей редакции )</w:t>
      </w:r>
    </w:p>
    <w:p>
      <w:pPr>
        <w:spacing w:after="120"/>
        <w:ind w:firstLine="709"/>
      </w:pPr>
      <w:r>
        <w:rPr>
          <w:sz w:val="24"/>
        </w:rPr>
        <w:t xml:space="preserve">Заявление о приостановлении исполнения обжалуемого решения полностью или частично подается одновременно с жалобой на вступившее в силу решение о привлечении к ответственности за совершение налогового правонарушения или решение об отказе в привлечении к ответственности за совершение налогового правонарушения.</w:t>
      </w:r>
    </w:p>
    <w:p>
      <w:pPr>
        <w:spacing w:after="120"/>
        <w:ind w:firstLine="709"/>
      </w:pPr>
      <w:r>
        <w:rPr>
          <w:sz w:val="24"/>
        </w:rPr>
        <w:t xml:space="preserve">(в ред. Федерального закона от 31.07.2023 N 389-ФЗ)</w:t>
      </w:r>
    </w:p>
    <w:p>
      <w:pPr>
        <w:spacing w:after="120"/>
        <w:ind w:firstLine="709"/>
      </w:pPr>
      <w:r>
        <w:rPr>
          <w:sz w:val="24"/>
        </w:rPr>
        <w:t xml:space="preserve">(см. текст в предыдущей редакции )</w:t>
      </w:r>
    </w:p>
    <w:p>
      <w:pPr>
        <w:spacing w:after="120"/>
        <w:ind w:firstLine="709"/>
      </w:pPr>
      <w:r>
        <w:rPr>
          <w:sz w:val="24"/>
        </w:rPr>
        <w:t xml:space="preserve">Налоговый орган, вынесший обжалуемое решение, обязан в течение трех дней со дня поступления банковской гарантии уведомить о данном факте вышестоящий налоговый орган, рассматривающий жалобу. Требования к банковской гарантии и порядок ее представления гарантом устанавливаются в соответствии со статьей 74.1 настоящего Кодекса с учетом следующих особенностей:</w:t>
      </w:r>
    </w:p>
    <w:p>
      <w:pPr>
        <w:spacing w:after="120"/>
        <w:ind w:firstLine="709"/>
      </w:pPr>
      <w:r>
        <w:rPr>
          <w:sz w:val="24"/>
        </w:rPr>
        <w:t xml:space="preserve">(в ред. Федерального закона от 31.07.2023 N 389-ФЗ)</w:t>
      </w:r>
    </w:p>
    <w:p>
      <w:pPr>
        <w:spacing w:after="120"/>
        <w:ind w:firstLine="709"/>
      </w:pPr>
      <w:r>
        <w:rPr>
          <w:sz w:val="24"/>
        </w:rPr>
        <w:t xml:space="preserve">(см. текст в предыдущей редакции )</w:t>
      </w:r>
    </w:p>
    <w:p>
      <w:pPr>
        <w:spacing w:after="120"/>
        <w:ind w:firstLine="709"/>
      </w:pPr>
      <w:r>
        <w:rPr>
          <w:sz w:val="24"/>
        </w:rPr>
        <w:t xml:space="preserve">срок действия банковской гарантии должен истекать не ранее чем через шесть месяцев со дня подачи лицом заявления о приостановлении исполнения обжалуемого решения;</w:t>
      </w:r>
    </w:p>
    <w:p>
      <w:pPr>
        <w:spacing w:after="120"/>
        <w:ind w:firstLine="709"/>
      </w:pPr>
      <w:r>
        <w:rPr>
          <w:sz w:val="24"/>
        </w:rPr>
        <w:t xml:space="preserve">(в ред. Федерального закона от 31.07.2023 N 389-ФЗ)</w:t>
      </w:r>
    </w:p>
    <w:p>
      <w:pPr>
        <w:spacing w:after="120"/>
        <w:ind w:firstLine="709"/>
      </w:pPr>
      <w:r>
        <w:rPr>
          <w:sz w:val="24"/>
        </w:rPr>
        <w:t xml:space="preserve">(см. текст в предыдущей редакции )</w:t>
      </w:r>
    </w:p>
    <w:p>
      <w:pPr>
        <w:spacing w:after="120"/>
        <w:ind w:firstLine="709"/>
      </w:pPr>
      <w:r>
        <w:rPr>
          <w:sz w:val="24"/>
        </w:rPr>
        <w:t xml:space="preserve">сумма, на которую выдана банковская гарантия, должна обеспечивать исполнение гарантом обязанности по уплате денежной суммы, указанной в заявлении о приостановлении исполнения обжалуемого решения.</w:t>
      </w:r>
    </w:p>
    <w:p>
      <w:pPr>
        <w:spacing w:after="120"/>
        <w:ind w:firstLine="709"/>
      </w:pPr>
      <w:r>
        <w:rPr>
          <w:sz w:val="24"/>
        </w:rPr>
        <w:t xml:space="preserve">(в ред. Федерального закона от 31.07.2023 N 389-ФЗ)</w:t>
      </w:r>
    </w:p>
    <w:p>
      <w:pPr>
        <w:spacing w:after="120"/>
        <w:ind w:firstLine="709"/>
      </w:pPr>
      <w:r>
        <w:rPr>
          <w:sz w:val="24"/>
        </w:rPr>
        <w:t xml:space="preserve">(см. текст в предыдущей редакции )</w:t>
      </w:r>
    </w:p>
    <w:p>
      <w:pPr>
        <w:spacing w:after="120"/>
        <w:ind w:firstLine="709"/>
      </w:pPr>
      <w:r>
        <w:rPr>
          <w:sz w:val="24"/>
        </w:rPr>
        <w:t xml:space="preserve">Вышестоящий налоговый орган, рассматривающий жалобу, в течение пяти дней со дня получения заявления о приостановлении исполнения обжалуемого решения полностью или частично принимает одно из следующих решений :</w:t>
      </w:r>
    </w:p>
    <w:p>
      <w:pPr>
        <w:spacing w:after="120"/>
        <w:ind w:firstLine="709"/>
      </w:pPr>
      <w:r>
        <w:rPr>
          <w:sz w:val="24"/>
        </w:rPr>
        <w:t xml:space="preserve">(в ред. Федерального закона от 31.07.2023 N 389-ФЗ)</w:t>
      </w:r>
    </w:p>
    <w:p>
      <w:pPr>
        <w:spacing w:after="120"/>
        <w:ind w:firstLine="709"/>
      </w:pPr>
      <w:r>
        <w:rPr>
          <w:sz w:val="24"/>
        </w:rPr>
        <w:t xml:space="preserve">(см. текст в предыдущей редакции )</w:t>
      </w:r>
    </w:p>
    <w:p>
      <w:pPr>
        <w:spacing w:after="120"/>
        <w:ind w:firstLine="709"/>
      </w:pPr>
      <w:r>
        <w:rPr>
          <w:sz w:val="24"/>
        </w:rPr>
        <w:t xml:space="preserve">о приостановлении исполнения полностью решения о привлечении к ответственности за совершение налогового правонарушения или решения об отказе в привлечении к ответственности за совершение налогового правонарушения;</w:t>
      </w:r>
    </w:p>
    <w:p>
      <w:pPr>
        <w:spacing w:after="120"/>
        <w:ind w:firstLine="709"/>
      </w:pPr>
      <w:r>
        <w:rPr>
          <w:sz w:val="24"/>
        </w:rPr>
        <w:t xml:space="preserve">(в ред. Федерального закона от 31.07.2023 N 389-ФЗ)</w:t>
      </w:r>
    </w:p>
    <w:p>
      <w:pPr>
        <w:spacing w:after="120"/>
        <w:ind w:firstLine="709"/>
      </w:pPr>
      <w:r>
        <w:rPr>
          <w:sz w:val="24"/>
        </w:rPr>
        <w:t xml:space="preserve">(см. текст в предыдущей редакции )</w:t>
      </w:r>
    </w:p>
    <w:p>
      <w:pPr>
        <w:spacing w:after="120"/>
        <w:ind w:firstLine="709"/>
      </w:pPr>
      <w:r>
        <w:rPr>
          <w:sz w:val="24"/>
        </w:rPr>
        <w:t xml:space="preserve">о приостановлении частично исполнения решения о привлечении к ответственности за совершение налогового правонарушения и (или) об отказе в приостановлении частично исполнения решения о привлечении к ответственности за совершение налогового правонарушения либо о приостановлении частично исполнения решения об отказе в привлечении к ответственности за совершение налогового правонарушения и (или) об отказе в приостановлении частично исполнения решения об отказе в привлечении к ответственности за совершение налогового правонарушения;</w:t>
      </w:r>
    </w:p>
    <w:p>
      <w:pPr>
        <w:spacing w:after="120"/>
        <w:ind w:firstLine="709"/>
      </w:pPr>
      <w:r>
        <w:rPr>
          <w:sz w:val="24"/>
        </w:rPr>
        <w:t xml:space="preserve">(абзац введен Федеральным законом от 31.07.2023 N 389-ФЗ)</w:t>
      </w:r>
    </w:p>
    <w:p>
      <w:pPr>
        <w:spacing w:after="120"/>
        <w:ind w:firstLine="709"/>
      </w:pPr>
      <w:r>
        <w:rPr>
          <w:sz w:val="24"/>
        </w:rPr>
        <w:t xml:space="preserve">об отказе в приостановлении исполнения полностью решения о привлечении к ответственности за совершение налогового правонарушения или решения об отказе в привлечении к ответственности за совершение налогового правонарушения.</w:t>
      </w:r>
    </w:p>
    <w:p>
      <w:pPr>
        <w:spacing w:after="120"/>
        <w:ind w:firstLine="709"/>
      </w:pPr>
      <w:r>
        <w:rPr>
          <w:sz w:val="24"/>
        </w:rPr>
        <w:t xml:space="preserve">(в ред. Федерального закона от 31.07.2023 N 389-ФЗ)</w:t>
      </w:r>
    </w:p>
    <w:p>
      <w:pPr>
        <w:spacing w:after="120"/>
        <w:ind w:firstLine="709"/>
      </w:pPr>
      <w:r>
        <w:rPr>
          <w:sz w:val="24"/>
        </w:rPr>
        <w:t xml:space="preserve">(см. текст в предыдущей редакции )</w:t>
      </w:r>
    </w:p>
    <w:p>
      <w:pPr>
        <w:spacing w:after="120"/>
        <w:ind w:firstLine="709"/>
      </w:pPr>
      <w:r>
        <w:rPr>
          <w:sz w:val="24"/>
        </w:rPr>
        <w:t xml:space="preserve">Основанием для принятия решения об отказе в приостановлении полностью или частично исполнения решения о привлечении к ответственности за совершение налогового правонарушения или решения об отказе в привлечении к ответственности за совершение налогового правонарушения является несоответствие банковской гарантии требованиям, установленным настоящей статьей и статьей 74.1 настоящего Кодекса.</w:t>
      </w:r>
    </w:p>
    <w:p>
      <w:pPr>
        <w:spacing w:after="120"/>
        <w:ind w:firstLine="709"/>
      </w:pPr>
      <w:r>
        <w:rPr>
          <w:sz w:val="24"/>
        </w:rPr>
        <w:t xml:space="preserve">(в ред. Федерального закона от 31.07.2023 N 389-ФЗ)</w:t>
      </w:r>
    </w:p>
    <w:p>
      <w:pPr>
        <w:spacing w:after="120"/>
        <w:ind w:firstLine="709"/>
      </w:pPr>
      <w:r>
        <w:rPr>
          <w:sz w:val="24"/>
        </w:rPr>
        <w:t xml:space="preserve">(см. текст в предыдущей редакции )</w:t>
      </w:r>
    </w:p>
    <w:p>
      <w:pPr>
        <w:spacing w:after="120"/>
        <w:ind w:firstLine="709"/>
      </w:pPr>
      <w:r>
        <w:rPr>
          <w:sz w:val="24"/>
        </w:rPr>
        <w:t xml:space="preserve">О принятом решении в течение трех дней со дня его принятия налоговый орган сообщает в письменной форме лицу, подавшему жалобу.</w:t>
      </w:r>
    </w:p>
    <w:p>
      <w:pPr>
        <w:spacing w:after="120"/>
        <w:ind w:firstLine="709"/>
      </w:pPr>
      <w:r>
        <w:rPr>
          <w:sz w:val="24"/>
        </w:rPr>
        <w:t xml:space="preserve">(в ред. Федерального закона от 31.07.2023 N 389-ФЗ)</w:t>
      </w:r>
    </w:p>
    <w:p>
      <w:pPr>
        <w:spacing w:after="120"/>
        <w:ind w:firstLine="709"/>
      </w:pPr>
      <w:r>
        <w:rPr>
          <w:sz w:val="24"/>
        </w:rPr>
        <w:t xml:space="preserve">(см. текст в предыдущей редакции )</w:t>
      </w:r>
    </w:p>
    <w:p>
      <w:pPr>
        <w:spacing w:after="120"/>
        <w:ind w:firstLine="709"/>
      </w:pPr>
      <w:r>
        <w:rPr>
          <w:sz w:val="24"/>
        </w:rPr>
        <w:t xml:space="preserve">Решение о приостановлении полностью или частично исполнения решения о привлечении к ответственности за совершение налогового правонарушения или решения об отказе в привлечении к ответственности за совершение налогового правонарушения действует до дня принятия вышестоящим налоговым органом решения по жалобе.</w:t>
      </w:r>
    </w:p>
    <w:p>
      <w:pPr>
        <w:spacing w:after="120"/>
        <w:ind w:firstLine="709"/>
      </w:pPr>
      <w:r>
        <w:rPr>
          <w:sz w:val="24"/>
        </w:rPr>
        <w:t xml:space="preserve">(в ред. Федерального закона от 31.07.2023 N 389-ФЗ)</w:t>
      </w:r>
    </w:p>
    <w:p>
      <w:pPr>
        <w:spacing w:after="120"/>
        <w:ind w:firstLine="709"/>
      </w:pPr>
      <w:r>
        <w:rPr>
          <w:sz w:val="24"/>
        </w:rPr>
        <w:t xml:space="preserve">(см. текст в предыдущей редакции )</w:t>
      </w:r>
    </w:p>
    <w:p>
      <w:pPr>
        <w:spacing w:after="120"/>
        <w:ind w:firstLine="709"/>
      </w:pPr>
      <w:r>
        <w:rPr>
          <w:sz w:val="24"/>
        </w:rPr>
        <w:t xml:space="preserve">В случае неисполнения (неполного исполнения) обязанности по уплате денежной суммы по обжалуемому решению, обеспеченной банковской гарантией, лицом, подавшим жалобу, налоговый орган в срок не позднее пяти дней со дня принятия вышестоящим налоговым органом решения по жалобе направляет гаранту требование об уплате денежной суммы по банковской гарантии в части суммы налога, сбора, страховых взносов, пеней, штрафа, не уплаченной на день принятия вышестоящим налоговым органом решения по жалобе.</w:t>
      </w:r>
    </w:p>
    <w:p>
      <w:pPr>
        <w:spacing w:after="120"/>
        <w:ind w:firstLine="709"/>
      </w:pPr>
      <w:r>
        <w:rPr>
          <w:sz w:val="24"/>
        </w:rPr>
        <w:t xml:space="preserve">(в ред. Федерального закона от 31.07.2023 N 389-ФЗ)</w:t>
      </w:r>
    </w:p>
    <w:p>
      <w:pPr>
        <w:spacing w:after="120"/>
        <w:ind w:firstLine="709"/>
      </w:pPr>
      <w:r>
        <w:rPr>
          <w:sz w:val="24"/>
        </w:rPr>
        <w:t xml:space="preserve">(см. текст в предыдущей редакции )</w:t>
      </w:r>
    </w:p>
    <w:p>
      <w:pPr>
        <w:spacing w:after="120"/>
        <w:ind w:firstLine="709"/>
      </w:pPr>
      <w:r>
        <w:rPr>
          <w:sz w:val="24"/>
        </w:rPr>
        <w:t xml:space="preserve">Налоговый орган, вынесший обжалуемое решение, в соответствии со статьей 74.1 настоящего Кодекса уведомляет гаранта, выдавшего банковскую гарантию, о его освобождении от обязательств по этой гарантии в срок не позднее пяти дней со дня исполнения лицом, подавшим жалобу, обязанности по уплате суммы налога, сбора, страховых взносов, пеней, штрафа, которая была обеспечена такой банковской гарантией, либо не позднее пяти дней со дня принятия решения по жалобе, в соответствии с которым у лица, подавшего жалобу, отсутствует обязанность по уплате суммы налога, сбора, страховых взносов, пеней, штрафа, обеспеченная такой банковской гарантией.</w:t>
      </w:r>
    </w:p>
    <w:p>
      <w:pPr>
        <w:spacing w:after="120"/>
        <w:ind w:firstLine="709"/>
      </w:pPr>
      <w:r>
        <w:rPr>
          <w:sz w:val="24"/>
        </w:rPr>
        <w:t xml:space="preserve">(в ред. Федерального закона от 31.07.2023 N 389-ФЗ)</w:t>
      </w:r>
    </w:p>
    <w:p>
      <w:pPr>
        <w:spacing w:after="120"/>
        <w:ind w:firstLine="709"/>
      </w:pPr>
      <w:r>
        <w:rPr>
          <w:sz w:val="24"/>
        </w:rPr>
        <w:t xml:space="preserve">(см. текст в предыдущей редакции )</w:t>
      </w:r>
    </w:p>
    <w:p>
      <w:pPr>
        <w:spacing w:after="120"/>
        <w:ind w:firstLine="709"/>
      </w:pPr>
      <w:r>
        <w:rPr>
          <w:sz w:val="24"/>
        </w:rPr>
        <w:t xml:space="preserve">(пункт в ред. Федерального закона от 01.05.2016 N 130-ФЗ)</w:t>
      </w:r>
    </w:p>
    <w:p>
      <w:pPr>
        <w:spacing w:after="120"/>
        <w:ind w:firstLine="709"/>
      </w:pPr>
      <w:r>
        <w:rPr>
          <w:sz w:val="24"/>
        </w:rPr>
        <w:t xml:space="preserve">(см. текст в предыдущей редакции )</w:t>
      </w:r>
    </w:p>
    <w:p>
      <w:pPr>
        <w:spacing w:after="120"/>
        <w:ind w:firstLine="709"/>
      </w:pPr>
      <w:r>
        <w:rPr>
          <w:sz w:val="24"/>
        </w:rPr>
        <w:t xml:space="preserve">5.2. В случае подачи физическим лицом, не являющимся индивидуальным предпринимателем, жалобы исполнение обжалуемого решения о привлечении к ответственности за совершение налогового правонарушения (решения об отказе в привлечении к ответственности за совершение налогового правонарушения), решения об отмене (полностью или частично) решения о предоставлении налогового вычета полностью или частично приостанавливается в части обжалуемых сумм налогов, сборов, страховых взносов, пеней, штрафов, процентов, обязанность по уплате которых не исполнена по состоянию на дату получения налоговым органом жалобы, до даты вступления в законную силу судебного акта о взыскании таких сумм.</w:t>
      </w:r>
    </w:p>
    <w:p>
      <w:pPr>
        <w:spacing w:after="120"/>
        <w:ind w:firstLine="709"/>
      </w:pPr>
      <w:r>
        <w:rPr>
          <w:sz w:val="24"/>
        </w:rPr>
        <w:t xml:space="preserve">В случае подачи физическим лицом, не являющимся индивидуальным предпринимателем, жалобы на действия налогового органа по исчислению суммы соответствующего налога, указанной в налоговом уведомлении, исполнение обязанности налогоплательщика по уплате налога, указанного в налоговом уведомлении, приостанавливается в части обжалуемых сумм налогов, обязанность по уплате которых не исполнена по состоянию на дату получения налоговым органом жалобы, до даты истечения тридцати дней со дня принятия решения вышестоящего налогового органа об оставлении данной жалобы без удовлетворения (если в течение указанного тридцатидневного срока не было представлено уведомление о несогласии с решением вышестоящего налогового органа по жалобе на действия налогового органа по исчислению суммы соответствующего налога, указанной в налоговом уведомлении) или до даты вступления в законную силу судебного акта о взыскании таких сумм (если в течение указанного тридцатидневного срока такое уведомление было представлено) либо до принятия решения об оставлении жалобы без рассмотрения.</w:t>
      </w:r>
    </w:p>
    <w:p>
      <w:pPr>
        <w:spacing w:after="120"/>
        <w:ind w:firstLine="709"/>
      </w:pPr>
      <w:r>
        <w:rPr>
          <w:sz w:val="24"/>
        </w:rPr>
        <w:t xml:space="preserve">В случае подачи физическим лицом, не являющимся индивидуальным предпринимателем, жалобы на требование об уплате задолженности, на решение о взыскании задолженности исполнение обжалуемого акта налогового органа ненормативного характера приостанавливается в части обжалуемых сумм налогов, сборов, страховых взносов, пеней, штрафов, процентов, которые указаны в решении о привлечении к ответственности за совершение налогового правонарушения (решении об отказе в привлечении к ответственности за совершение налогового правонарушения), решении об отмене (полностью или частично) решения о предоставлении налогового вычета полностью или частично и (или) в налоговом уведомлении, обязанность по уплате которых не исполнена по состоянию на дату поступления в налоговый орган жалобы и в отношении которых отсутствует судебный акт о взыскании задолженности, до истечения пятнадцати дней со дня принятия решения по соответствующей жалобе.</w:t>
      </w:r>
    </w:p>
    <w:p>
      <w:pPr>
        <w:spacing w:after="120"/>
        <w:ind w:firstLine="709"/>
      </w:pPr>
      <w:r>
        <w:rPr>
          <w:sz w:val="24"/>
        </w:rPr>
        <w:t xml:space="preserve">(п. 5.2 введен Федеральным законом от 31.07.2025 N 287-ФЗ)</w:t>
      </w:r>
    </w:p>
    <w:p>
      <w:pPr>
        <w:spacing w:after="120"/>
        <w:ind w:firstLine="709"/>
      </w:pPr>
      <w:r>
        <w:rPr>
          <w:sz w:val="24"/>
        </w:rPr>
        <w:t xml:space="preserve">6. Повторное обращение с жалобой (апелляционной жалобой) производится в сроки, установленные настоящей главой для подачи соответствующей жалобы.</w:t>
      </w:r>
    </w:p>
    <w:p>
      <w:pPr>
        <w:spacing w:after="120"/>
        <w:ind w:firstLine="709"/>
      </w:pPr>
      <w:r>
        <w:rPr>
          <w:sz w:val="24"/>
        </w:rPr>
        <w:t xml:space="preserve">7. Лицо, подавшее жалобу (апелляционную жалобу), до принятия решения по жалобе (апелляционной жалобе) может отозвать ее полностью или в части путем направления письменного заявления в налоговый орган, рассматривающий соответствующую жалобу.</w:t>
      </w:r>
    </w:p>
    <w:p>
      <w:pPr>
        <w:spacing w:after="120"/>
        <w:ind w:firstLine="709"/>
      </w:pPr>
      <w:r>
        <w:rPr>
          <w:sz w:val="24"/>
        </w:rPr>
        <w:t xml:space="preserve">Отзыв жалобы (апелляционной жалобы) лишает лицо, подавшее соответствующую жалобу, права на повторное обращение с жалобой (апелляционной жалобой) по тем же основаниям и в том же порядке.</w:t>
      </w:r>
    </w:p>
    <w:p>
      <w:pPr>
        <w:spacing w:after="120"/>
        <w:ind w:firstLine="709"/>
      </w:pPr>
      <w:r>
        <w:rPr>
          <w:sz w:val="24"/>
        </w:rPr>
        <w:t xml:space="preserve">(в ред. Федерального закона от 17.02.2021 N 6-ФЗ)</w:t>
      </w:r>
    </w:p>
    <w:p>
      <w:pPr>
        <w:spacing w:after="120"/>
        <w:ind w:firstLine="709"/>
      </w:pPr>
      <w:r>
        <w:rPr>
          <w:sz w:val="24"/>
        </w:rPr>
        <w:t xml:space="preserve">(см. текст в предыдущей редакции )</w:t>
      </w:r>
    </w:p>
    <w:sectPr>
      <w:pgSz w:w="11906" w:h="16838"/>
      <w:pgMar w:top="1134" w:right="850" w:bottom="1134" w:left="1701"/>
    </w:sectPr>
  </w:body>
</w:document>
</file>

<file path=word/styles.xml><?xml version="1.0" encoding="utf-8"?>
<w:styles xmlns:w="http://schemas.openxmlformats.org/wordprocessingml/2006/main">
  <w:docDefaults>
    <w:rPrDefault>
      <w:rPr>
        <w:rFonts w:ascii="Times New Roman" w:hAnsi="Times New Roman" w:cs="Times New Roman"/>
        <w:sz w:val="24"/>
      </w:rPr>
    </w:rPrDefault>
  </w:docDefaults>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

<file path=docProps/core.xml><?xml version="1.0" encoding="utf-8"?>
<cp:coreProperties xmlns:cp="http://schemas.openxmlformats.org/package/2006/metadata/core-properties" xmlns:dc="http://purl.org/dc/elements/1.1/" xmlns:dcterms="http://purl.org/dc/terms/" xmlns:xsi="http://www.w3.org/2001/XMLSchema-instance">
  <dc:title>НК РФ, ст. 138</dc:title>
  <dc:creator>АРБИТРАЖ! · arbi.ru</dc:creator>
  <cp:lastModifiedBy>АРБИТРАЖ!</cp:lastModifiedBy>
  <dcterms:created xsi:type="dcterms:W3CDTF">2026-10-23T10:02:28.369Z</dcterms:created>
</cp:coreProperties>
</file>