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НК РФ, ст. 139</w:t>
      </w:r>
    </w:p>
    <w:p>
      <w:pPr>
        <w:spacing w:after="120"/>
        <w:ind w:firstLine="709"/>
      </w:pPr>
      <w:r>
        <w:rPr>
          <w:sz w:val="24"/>
        </w:rPr>
        <w:t xml:space="preserve">Акт: Налоговый кодекс Российской Федерации № 146-ФЗ (часть первая), 117-ФЗ (часть вторая)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https://www.consultant.ru/document/cons_doc_LAW_19671/</w:t>
      </w:r>
    </w:p>
    <w:p>
      <w:pPr>
        <w:spacing w:after="120"/>
        <w:ind w:firstLine="709"/>
      </w:pPr>
      <w:r>
        <w:rPr>
          <w:sz w:val="24"/>
        </w:rPr>
        <w:t xml:space="preserve">Раздел: Глава 19. Порядок обжалования актов налоговых органов и действий или бездействия их должностных лиц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(в ред. Федерального закона от 02.07.2013 N 153-ФЗ)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1. Жалоба подается в вышестоящий налоговый орган через налоговый орган, акты ненормативного характера, действия или бездействие должностных лиц которого обжалуются. Налоговый орган, акты ненормативного характера, действия или бездействие должностных лиц которого обжалуются, обязан в течение трех дней со дня поступления такой жалобы направить ее со всеми материалами в вышестоящий налоговый орган.</w:t>
      </w:r>
    </w:p>
    <w:p>
      <w:pPr>
        <w:spacing w:after="120"/>
        <w:ind w:firstLine="709"/>
      </w:pPr>
      <w:r>
        <w:rPr>
          <w:sz w:val="24"/>
        </w:rPr>
        <w:t xml:space="preserve">1.1. При получении жалобы налоговый орган, акт ненормативного характера, действия или бездействие должностных лиц которого обжалуются, обязан принять меры по устранению нарушения прав лица, подавшего жалобу. В случае устранения нарушения прав лица, подавшего жалобу, налоговый орган сообщает об этом в вышестоящий налоговый орган в течение трех дней со дня такого устранения с приложением подтверждающих документов (при их наличии).</w:t>
      </w:r>
    </w:p>
    <w:p>
      <w:pPr>
        <w:spacing w:after="120"/>
        <w:ind w:firstLine="709"/>
      </w:pPr>
      <w:r>
        <w:rPr>
          <w:sz w:val="24"/>
        </w:rPr>
        <w:t xml:space="preserve">(п. 1.1 введен Федеральным законом от 01.05.2016 N 130-ФЗ)</w:t>
      </w:r>
    </w:p>
    <w:p>
      <w:pPr>
        <w:spacing w:after="120"/>
        <w:ind w:firstLine="709"/>
      </w:pPr>
      <w:r>
        <w:rPr>
          <w:sz w:val="24"/>
        </w:rPr>
        <w:t xml:space="preserve">2. Жалоба в вышестоящий налоговый орган может быть подана, если иное не установлено настоящим Кодексом, в течение одного года со дня, когда лицо узнало или должно было узнать о нарушении своих прав.</w:t>
      </w:r>
    </w:p>
    <w:p>
      <w:pPr>
        <w:spacing w:after="120"/>
        <w:ind w:firstLine="709"/>
      </w:pPr>
      <w:r>
        <w:rPr>
          <w:sz w:val="24"/>
        </w:rPr>
        <w:t xml:space="preserve">Жалоба на вступившее в силу решение о привлечении к ответственности за совершение налогового правонарушения или решение об отказе в привлечении к ответственности за совершение налогового правонарушения, которое не было обжаловано в апелляционном порядке, может быть подана в течение одного года со дня вынесения обжалуемого решения.</w:t>
      </w:r>
    </w:p>
    <w:p>
      <w:pPr>
        <w:spacing w:after="120"/>
        <w:ind w:firstLine="709"/>
      </w:pPr>
      <w:r>
        <w:rPr>
          <w:sz w:val="24"/>
        </w:rPr>
        <w:t xml:space="preserve">Жалоба в федеральный орган исполнительной власти, уполномоченный по контролю и надзору в области налогов и сборов, может быть подана в течение трех месяцев со дня принятия вышестоящим налоговым органом решения по жалобе (апелляционной жалобе).</w:t>
      </w:r>
    </w:p>
    <w:p>
      <w:pPr>
        <w:spacing w:after="120"/>
        <w:ind w:firstLine="709"/>
      </w:pPr>
      <w:r>
        <w:rPr>
          <w:sz w:val="24"/>
        </w:rPr>
        <w:t xml:space="preserve">В случае пропуска по уважительной причине срока подачи жалобы этот срок по ходатайству лица, подающего жалобу, может быть восстановлен вышестоящим налоговым органом.</w:t>
      </w:r>
    </w:p>
    <w:p>
      <w:pPr>
        <w:spacing w:after="120"/>
        <w:ind w:firstLine="709"/>
      </w:pPr>
      <w:r>
        <w:rPr>
          <w:sz w:val="24"/>
        </w:rPr>
        <w:t xml:space="preserve">3. Вступившее в силу решение налогового органа, вынесенное по результатам рассмотрения материалов налоговой проверки консолидированной группы налогоплательщиков и не обжалованное в апелляционном порядке , может быть обжаловано ответственным участником этой группы либо самостоятельно иным участником этой группы в части привлечения такого участника к ответственности за совершение налогового правонарушения. Такая жалоба может быть подана в течение одного года со дня вынесения обжалуемого решения.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НК РФ, ст. 139</dc:title>
  <dc:creator>АРБИТРАЖ! · arbi.ru</dc:creator>
  <cp:lastModifiedBy>АРБИТРАЖ!</cp:lastModifiedBy>
  <dcterms:created xsi:type="dcterms:W3CDTF">2026-10-23T11:01:33.900Z</dcterms:created>
</cp:coreProperties>
</file>