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20.1. Автоматический обмен финансовой информацией с иностранными государствами (территориями)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1. В целях исполнения обязанностей, установленных настоящей главой, организация финансового рынка в порядке , установленном Правительством Российской Федерации по согласованию с Центральным банком Российской Федерации, запрашивает, обрабатывает, в том числе документально фиксирует, и анализирует полученную информацию, а также принимает, в том числе документально фиксирует, обоснованные и доступные в сложившихся обстоятельствах меры по установлению налогового резидентства клиентов, выгодоприобретателей и лиц, прямо или косвенно их контролирующих, включая проверку достоверности и полноты предоставленной клиентом информации.</w:t>
      </w:r>
    </w:p>
    <w:p>
      <w:pPr>
        <w:spacing w:after="120"/>
        <w:ind w:firstLine="709"/>
      </w:pPr>
      <w:r>
        <w:rPr>
          <w:sz w:val="24"/>
        </w:rPr>
        <w:t xml:space="preserve">2. Клиенты обязаны представлять в организацию финансового рынка информацию в отношении самих себя, выгодоприобретателей и (или) лиц, прямо или косвенно их контролирующих, запрашиваемую организацией финансового рынка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2.1. Не допускается совершение действий (бездействия), направленных на создание условий, при которых не потребуется исполнение обязанностей,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29.11.2021 N 380-ФЗ)</w:t>
      </w:r>
    </w:p>
    <w:p>
      <w:pPr>
        <w:spacing w:after="120"/>
        <w:ind w:firstLine="709"/>
      </w:pPr>
      <w:r>
        <w:rPr>
          <w:sz w:val="24"/>
        </w:rPr>
        <w:t xml:space="preserve">3. При исполнении обязанностей, предусмотренных настоящей главой, организация финансового рынка вправе использовать имеющуюся у такой организации информацию, полученную в связи с исполнением требований законодательства Российской Федерации о противодействии легализации (отмыванию) доходов, полученных преступным путем, и финансированию терроризма.</w:t>
      </w:r>
    </w:p>
    <w:p>
      <w:pPr>
        <w:spacing w:after="120"/>
        <w:ind w:firstLine="709"/>
      </w:pPr>
      <w:r>
        <w:rPr>
          <w:sz w:val="24"/>
        </w:rPr>
        <w:t xml:space="preserve">4. В случае непредставления лицом, заключающим с организацией финансового рынка договор, предусматривающий оказание финансовых услуг, информации, запрашиваемой в соответствии с настоящей главой, организация финансового рынка вправе отказать в заключении такого договора с этим лицом.</w:t>
      </w:r>
    </w:p>
    <w:p>
      <w:pPr>
        <w:spacing w:after="120"/>
        <w:ind w:firstLine="709"/>
      </w:pPr>
      <w:r>
        <w:rPr>
          <w:sz w:val="24"/>
        </w:rPr>
        <w:t xml:space="preserve">5. В случае непредставления клиентом запрашиваемой в соответствии с настоящей главой информации организация финансового рынка вправе отказать в совершении операций, осуществляемых в пользу или по поручению клиента по договору, предусматривающему оказание финансовых услуг (далее в настоящей главе - отказ в совершении операций), и (или) в случаях, предусмотренных настоящей главой, расторгнуть в одностороннем порядке договор, предусматривающий оказание финансовых услуг, уведомив об этом клиента не позднее одного рабочего дня, следующего за днем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6. Отказ в совершении операций означает прекращение организацией финансового рынка операций по договору, предусматривающему оказание финансовых услуг, за исключением операций, осуществляемых в целях, предусмотренных абзацами вторым - пятым пункта 2 статьи 855 Гражданского кодекса Российской Федерации, а также операций по переводу денежных средств на банковский счет клиента, открытый в другой кредитной организации, или по выдаче денежных средств клиенту.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денежных средств для зачисления на счет (вклад) клиента в банке после принятия организацией финансового рынка, являющейся кредитной организацией, решения об отказе в совершении операций указанные денежные средства не подлежат зачислению на счет (вклад) клиента в банке и возвращаются организацией финансового рынка, являющейся кредитной организацией, на счета плательщиков в банках-отправителях.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380-ФЗ)</w:t>
      </w:r>
    </w:p>
    <w:p>
      <w:pPr>
        <w:spacing w:after="120"/>
        <w:ind w:firstLine="709"/>
      </w:pPr>
      <w:r>
        <w:rPr>
          <w:sz w:val="24"/>
        </w:rPr>
        <w:t xml:space="preserve">7. В случае непредставления клиентом в течение пятнадцати дней со дня отказа в совершении операций информации, запрашиваемой организацией финансового рынка в соответствии с настоящей главой, организация финансового рынка вправе в одностороннем порядке расторгнуть заключенный с ним договор, предусматривающий оказание финансовых услуг, с учетом положений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 представления клиентом информации, запрашиваемой организацией финансового рынка, после отказа в совершении операций до момента, когда договор, предусматривающий оказание финансовых услуг, считается расторгнутым, организация финансового рынка вправе отменить принятое ранее решение о расторжении договора.</w:t>
      </w:r>
    </w:p>
    <w:p>
      <w:pPr>
        <w:spacing w:after="120"/>
        <w:ind w:firstLine="709"/>
      </w:pPr>
      <w:r>
        <w:rPr>
          <w:sz w:val="24"/>
        </w:rPr>
        <w:t xml:space="preserve">8. Если в результате проведения мер, предусмотренных пунктом 1 настоящей статьи, организация финансового рынка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сведениям, имеющимся в распоряжении организации финансового рынка, в том числе полученным из иных общедоступных источников информации, организация финансового рынка вправе отказать в заключении договора, предусматривающего оказание финансовых услуг, либо в одностороннем порядке расторгнуть заключенный договор, предусматривающий оказание финансовых услуг.</w:t>
      </w:r>
    </w:p>
    <w:p>
      <w:pPr>
        <w:spacing w:after="120"/>
        <w:ind w:firstLine="709"/>
      </w:pPr>
      <w:r>
        <w:rPr>
          <w:sz w:val="24"/>
        </w:rPr>
        <w:t xml:space="preserve">9. Договор, предусматривающий оказание финансовых услуг, считается расторгнутым по истечении одного месяца со дня направления организацией финансового рынка клиенту уведомления о расторжении договора, предусматривающего оказание финансовых услуг, если иной срок не установлен договором, предусматривающим оказание финансовых услуг.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142.4</dc:title>
  <dc:creator>АРБИТРАЖ! · arbi.ru</dc:creator>
  <cp:lastModifiedBy>АРБИТРАЖ!</cp:lastModifiedBy>
  <dcterms:created xsi:type="dcterms:W3CDTF">2026-10-23T22:31:47.079Z</dcterms:created>
</cp:coreProperties>
</file>