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31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Личные права и обязанности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Каждый из супругов свободен в выборе рода занятий, профессии, мест пребывания и жительства.</w:t>
      </w:r>
    </w:p>
    <w:p>
      <w:pPr>
        <w:spacing w:after="120"/>
        <w:ind w:firstLine="709"/>
      </w:pPr>
      <w:r>
        <w:rPr>
          <w:sz w:val="24"/>
        </w:rPr>
        <w:t xml:space="preserve">2. Вопросы материнства, отцовства, воспитания, образования детей и другие вопросы жизни семьи решаются супругами совместно исходя из принципа равенства супругов.</w:t>
      </w:r>
    </w:p>
    <w:p>
      <w:pPr>
        <w:spacing w:after="120"/>
        <w:ind w:firstLine="709"/>
      </w:pPr>
      <w:r>
        <w:rPr>
          <w:sz w:val="24"/>
        </w:rPr>
        <w:t xml:space="preserve">3. Супруги обязаны строить свои отношения в семье на основе взаимоуважения и взаимопомощи, содействовать благополучию и укреплению семьи, заботиться о благосостоянии и развитии своих детей.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31</dc:title>
  <dc:creator>АРБИТРАЖ! · arbi.ru</dc:creator>
  <cp:lastModifiedBy>АРБИТРАЖ!</cp:lastModifiedBy>
  <dcterms:created xsi:type="dcterms:W3CDTF">2026-10-23T07:28:43.876Z</dcterms:created>
</cp:coreProperties>
</file>