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61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12. Права и обязанности родителей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п. 1 ст. 61 см. Постановление КС РФ от 14.04.2022 N 15-П.</w:t>
      </w:r>
    </w:p>
    <w:p>
      <w:pPr>
        <w:spacing w:after="120"/>
        <w:ind w:firstLine="709"/>
      </w:pPr>
      <w:r>
        <w:rPr>
          <w:sz w:val="24"/>
        </w:rPr>
        <w:t xml:space="preserve">1. Родители имеют равные права и несут равные обязанности в отношении своих детей (родительские права).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п. 2 ст. 61 см. Постановление КС РФ от 16.07.2026 N 49-П.</w:t>
      </w:r>
    </w:p>
    <w:p>
      <w:pPr>
        <w:spacing w:after="120"/>
        <w:ind w:firstLine="709"/>
      </w:pPr>
      <w:r>
        <w:rPr>
          <w:sz w:val="24"/>
        </w:rPr>
        <w:t xml:space="preserve">2. Родительские права, предусмотренные настоящей главой, прекращаются по достижении детьми возраста восемнадцати лет (совершеннолетия), а также при вступлении несовершеннолетних детей в брак и в других установленных законом случаях приобретения детьми полной дееспособности до достижения ими совершеннолетия.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61</dc:title>
  <dc:creator>АРБИТРАЖ! · arbi.ru</dc:creator>
  <cp:lastModifiedBy>АРБИТРАЖ!</cp:lastModifiedBy>
  <dcterms:created xsi:type="dcterms:W3CDTF">2026-10-23T08:02:57.213Z</dcterms:created>
</cp:coreProperties>
</file>