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63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Родители имеют право и обязаны воспитывать своих детей.</w:t>
      </w:r>
    </w:p>
    <w:p>
      <w:pPr>
        <w:spacing w:after="120"/>
        <w:ind w:firstLine="709"/>
      </w:pPr>
      <w:r>
        <w:rPr>
          <w:sz w:val="24"/>
        </w:rPr>
        <w:t xml:space="preserve">Родители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своих детей.</w:t>
      </w:r>
    </w:p>
    <w:p>
      <w:pPr>
        <w:spacing w:after="120"/>
        <w:ind w:firstLine="709"/>
      </w:pPr>
      <w:r>
        <w:rPr>
          <w:sz w:val="24"/>
        </w:rPr>
        <w:t xml:space="preserve">Родители имеют преимущественное право на обучение и воспитание своих детей перед всеми другими лицами.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Родители обязаны обеспечить получение детьми общего образования.</w:t>
      </w:r>
    </w:p>
    <w:p>
      <w:pPr>
        <w:spacing w:after="120"/>
        <w:ind w:firstLine="709"/>
      </w:pPr>
      <w:r>
        <w:rPr>
          <w:sz w:val="24"/>
        </w:rPr>
        <w:t xml:space="preserve">Родители имеют право выбора образовательной организации, формы получения детьми образования и формы их обучения с учетом мнения детей до получения ими основного общего образования.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63</dc:title>
  <dc:creator>АРБИТРАЖ! · arbi.ru</dc:creator>
  <cp:lastModifiedBy>АРБИТРАЖ!</cp:lastModifiedBy>
  <dcterms:created xsi:type="dcterms:W3CDTF">2026-10-23T10:03:13.237Z</dcterms:created>
</cp:coreProperties>
</file>