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77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Права и обязанности родителей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непосредственной угрозе жизни ребенка или его здоровью орган опеки и попечительства вправе немедленно отобрать ребенка у родителей (одного из них) или у других лиц, на попечении которых он находится.</w:t>
      </w:r>
    </w:p>
    <w:p>
      <w:pPr>
        <w:spacing w:after="120"/>
        <w:ind w:firstLine="709"/>
      </w:pPr>
      <w:r>
        <w:rPr>
          <w:sz w:val="24"/>
        </w:rPr>
        <w:t xml:space="preserve">Немедленное отобрание ребенка производится органом опеки и попечительства на основании соответствующего акта органа исполнительной власти субъекта Российской Федерации либо акта главы муниципального образования в случае, если законом субъекта Российской Федерации органы местного самоуправления наделены полномочиями по опеке и попечительству в соответствии с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29.12.2006 N 258-ФЗ , от 02.07.2013 N 167-ФЗ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отобрании ребенка орган опеки и попечительства обязан незамедлительно уведомить прокурора, обеспечить временное устройство ребенка и в течение семи дней после вынесения органом исполнительной власти субъекта Российской Федерации либо в случае, если законом субъекта Российской Федерации органы местного самоуправления наделены полномочиями по опеке и попечительству в соответствии с федеральными законами , главой муниципального образования акта об отобрании ребенка обратиться в суд с иском о лишении родителей родительских прав или об ограничении их родительских прав.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29.12.2006 N 258-ФЗ , от 02.07.2013 N 167-ФЗ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77</dc:title>
  <dc:creator>АРБИТРАЖ! · arbi.ru</dc:creator>
  <cp:lastModifiedBy>АРБИТРАЖ!</cp:lastModifiedBy>
  <dcterms:created xsi:type="dcterms:W3CDTF">2026-10-23T04:39:06.983Z</dcterms:created>
</cp:coreProperties>
</file>