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81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Алиментные обязательства родителей и детей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81 СК РФ</w:t>
      </w:r>
    </w:p>
    <w:p>
      <w:pPr>
        <w:spacing w:after="120"/>
        <w:ind w:firstLine="709"/>
      </w:pPr>
      <w:r>
        <w:rPr>
          <w:sz w:val="24"/>
        </w:rPr>
        <w:t xml:space="preserve">- Родитель требует взыскания алиментов на несовершеннолетнего ребенка (детей)</w:t>
      </w:r>
    </w:p>
    <w:p>
      <w:pPr>
        <w:spacing w:after="120"/>
        <w:ind w:firstLine="709"/>
      </w:pPr>
      <w:r>
        <w:rPr>
          <w:sz w:val="24"/>
        </w:rPr>
        <w:t xml:space="preserve">1. При отсутствии соглашения об уплате алиментов алименты на несовершеннолетних детей взыскиваются судом с их родителей ежемесячно в размере: на одного ребенка - одной четверти, на двух детей - одной трети, на трех и более детей - половины заработка и (или) иного дохода родителей.</w:t>
      </w:r>
    </w:p>
    <w:p>
      <w:pPr>
        <w:spacing w:after="120"/>
        <w:ind w:firstLine="709"/>
      </w:pPr>
      <w:r>
        <w:rPr>
          <w:sz w:val="24"/>
        </w:rPr>
        <w:t xml:space="preserve">2. Размер этих долей может быть уменьшен или увеличен судом с учетом материального или семейного положения сторон и иных заслуживающих внимания обстоятельств 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81</dc:title>
  <dc:creator>АРБИТРАЖ! · arbi.ru</dc:creator>
  <cp:lastModifiedBy>АРБИТРАЖ!</cp:lastModifiedBy>
  <dcterms:created xsi:type="dcterms:W3CDTF">2026-10-23T02:36:19.432Z</dcterms:created>
</cp:coreProperties>
</file>