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89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Алиментные обязательства супругов и бывших супругов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89 СК РФ</w:t>
      </w:r>
    </w:p>
    <w:p>
      <w:pPr>
        <w:spacing w:after="120"/>
        <w:ind w:firstLine="709"/>
      </w:pPr>
      <w:r>
        <w:rPr>
          <w:sz w:val="24"/>
        </w:rPr>
        <w:t xml:space="preserve">- Совершеннолетний нетрудоспособный член семьи требует взыскания алиментов на свое содержание</w:t>
      </w:r>
    </w:p>
    <w:p>
      <w:pPr>
        <w:spacing w:after="120"/>
        <w:ind w:firstLine="709"/>
      </w:pPr>
      <w:r>
        <w:rPr>
          <w:sz w:val="24"/>
        </w:rPr>
        <w:t xml:space="preserve">1. Супруги обязаны материально поддерживать друг друга.</w:t>
      </w:r>
    </w:p>
    <w:p>
      <w:pPr>
        <w:spacing w:after="120"/>
        <w:ind w:firstLine="709"/>
      </w:pPr>
      <w:r>
        <w:rPr>
          <w:sz w:val="24"/>
        </w:rPr>
        <w:t xml:space="preserve">2. В случае отказа от такой поддержки и отсутствия соглашения между супругами об уплате алиментов право требовать предоставления алиментов в судебном порядке от другого супруга, обладающего необходимыми для этого средствами, имеют:</w:t>
      </w:r>
    </w:p>
    <w:p>
      <w:pPr>
        <w:spacing w:after="120"/>
        <w:ind w:firstLine="709"/>
      </w:pPr>
      <w:r>
        <w:rPr>
          <w:sz w:val="24"/>
        </w:rPr>
        <w:t xml:space="preserve">нетрудоспособный нуждающийся супруг;</w:t>
      </w:r>
    </w:p>
    <w:p>
      <w:pPr>
        <w:spacing w:after="120"/>
        <w:ind w:firstLine="709"/>
      </w:pPr>
      <w:r>
        <w:rPr>
          <w:sz w:val="24"/>
        </w:rPr>
        <w:t xml:space="preserve">жена в период беременности;</w:t>
      </w:r>
    </w:p>
    <w:p>
      <w:pPr>
        <w:spacing w:after="120"/>
        <w:ind w:firstLine="709"/>
      </w:pPr>
      <w:r>
        <w:rPr>
          <w:sz w:val="24"/>
        </w:rPr>
        <w:t xml:space="preserve">супруг, фактически осуществляющий уход за общим ребенком в течение трех лет со дня его рождения;</w:t>
      </w:r>
    </w:p>
    <w:p>
      <w:pPr>
        <w:spacing w:after="120"/>
        <w:ind w:firstLine="709"/>
      </w:pPr>
      <w:r>
        <w:rPr>
          <w:sz w:val="24"/>
        </w:rPr>
        <w:t xml:space="preserve">нуждающийся супруг, фактически осуществляющий уход за общим ребенком-инвалидом до достижения ребенком возраста восемнадцати лет или за общим ребенком - инвалидом с детства I группы.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31.07.2023 N 403-ФЗ)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89</dc:title>
  <dc:creator>АРБИТРАЖ! · arbi.ru</dc:creator>
  <cp:lastModifiedBy>АРБИТРАЖ!</cp:lastModifiedBy>
  <dcterms:created xsi:type="dcterms:W3CDTF">2026-10-23T10:03:07.870Z</dcterms:created>
</cp:coreProperties>
</file>