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СК РФ, ст. 119</w:t>
      </w:r>
    </w:p>
    <w:p>
      <w:pPr>
        <w:spacing w:after="120"/>
        <w:ind w:firstLine="709"/>
      </w:pPr>
      <w:r>
        <w:rPr>
          <w:sz w:val="24"/>
        </w:rPr>
        <w:t xml:space="preserve">Акт: Семейный кодекс Российской Федерации № 223-ФЗ</w:t>
      </w:r>
    </w:p>
    <w:p>
      <w:pPr>
        <w:spacing w:after="120"/>
        <w:ind w:firstLine="709"/>
      </w:pPr>
      <w:r>
        <w:rPr>
          <w:sz w:val="24"/>
        </w:rPr>
        <w:t xml:space="preserve">Источник: https://www.consultant.ru/document/cons_doc_LAW_8982/</w:t>
      </w:r>
    </w:p>
    <w:p>
      <w:pPr>
        <w:spacing w:after="120"/>
        <w:ind w:firstLine="709"/>
      </w:pPr>
      <w:r>
        <w:rPr>
          <w:sz w:val="24"/>
        </w:rPr>
        <w:t xml:space="preserve">Раздел: Глава 17. Порядок уплаты и взыскания алиментов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119 СК РФ</w:t>
      </w:r>
    </w:p>
    <w:p>
      <w:pPr>
        <w:spacing w:after="120"/>
        <w:ind w:firstLine="709"/>
      </w:pPr>
      <w:r>
        <w:rPr>
          <w:sz w:val="24"/>
        </w:rPr>
        <w:t xml:space="preserve">- Плательщик алиментов требует снижения их размера</w:t>
      </w:r>
    </w:p>
    <w:p>
      <w:pPr>
        <w:spacing w:after="120"/>
        <w:ind w:firstLine="709"/>
      </w:pPr>
      <w:r>
        <w:rPr>
          <w:sz w:val="24"/>
        </w:rPr>
        <w:t xml:space="preserve">1. Если при отсутствии соглашения об уплате алиментов после установления в судебном порядке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или освободить лицо, обязанное уплачивать алименты, от их уплаты. При изменении размера алиментов или при освобождении от их уплаты суд вправе учесть также иной заслуживающий внимания интерес сторон.</w:t>
      </w:r>
    </w:p>
    <w:p>
      <w:pPr>
        <w:spacing w:after="120"/>
        <w:ind w:firstLine="709"/>
      </w:pPr>
      <w:r>
        <w:rPr>
          <w:sz w:val="24"/>
        </w:rPr>
        <w:t xml:space="preserve">2. Суд вправе отказать во взыскании алиментов совершеннолетнему дееспособному лицу, если установлено, что оно совершило в отношении лица, обязанного уплачивать алименты, умышленное преступление или в случае недостойного поведения совершеннолетнего дееспособного лица в семье.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СК РФ, ст. 119</dc:title>
  <dc:creator>АРБИТРАЖ! · arbi.ru</dc:creator>
  <cp:lastModifiedBy>АРБИТРАЖ!</cp:lastModifiedBy>
  <dcterms:created xsi:type="dcterms:W3CDTF">2026-10-23T20:47:48.816Z</dcterms:created>
</cp:coreProperties>
</file>