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155.1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 устройством детей, оставшихся без попечения родителей, в организации для детей-сирот и детей, оставшихся без попечения родителей, понимается помещение таких детей под надзор в образовательные организации, медицинские организации, организации, оказывающие социальные услуги.</w:t>
      </w:r>
    </w:p>
    <w:p>
      <w:pPr>
        <w:spacing w:after="120"/>
        <w:ind w:firstLine="709"/>
      </w:pPr>
      <w:r>
        <w:rPr>
          <w:sz w:val="24"/>
        </w:rPr>
        <w:t xml:space="preserve">В случае, если на территории субъекта Российской Федерации, где выявлен ребенок, оставшийся без попечения родителей, отсутствует организация для детей-сирот и детей, оставшихся без попечения родителей, в которую он может быть устроен в целях обеспечения ему необходимых условий содержания, воспитания и образования исходя из его потребностей, этот ребенок передается органам опеки и попечительства субъекта Российской Федерации, на территории которого такая организация имеется.</w:t>
      </w:r>
    </w:p>
    <w:p>
      <w:pPr>
        <w:spacing w:after="120"/>
        <w:ind w:firstLine="709"/>
      </w:pPr>
      <w:r>
        <w:rPr>
          <w:sz w:val="24"/>
        </w:rPr>
        <w:t xml:space="preserve">Перечень осуществляемых видов деятельности, оказываемых услуг организациями для детей-сирот и детей, оставшихся без попечения родителей, порядок осуществления деятельности указанными организациями, порядок устройства детей, оставшихся без попечения родителей (включая порядок и условия взаимодействия субъектов Российской Федерации и их уполномоченных органов исполнительной власти при принятии решения по устройству ребенка, оставшегося без попечения родителей), порядок обследования таких детей, основания принятия решений по устройству детей, оставшихся без попечения родителей, в зависимости от осуществляемых видов деятельности, оказываемых услуг организациями для детей-сирот и детей, оставшихся без попечения родителей, требования к условиям пребывания в указанных организациях определяются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02.07.2013 N 167-ФЗ)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Временное пребывание ребенка в организации для детей-сирот и детей, оставшихся без попечения родителей, в целях получения им медицинских, социальных, образовательных или иных услуг либо в целях обеспечения временного проживания ребенка в течение периода, когда родители, усыновители либо опекуны или попечители по уважительным причинам не могут исполнять свои обязанности в отношении ребенка, не прекращает прав и обязанностей родителей, усыновителей либо опекунов или попечителей в отношении этого ребенка.</w:t>
      </w:r>
    </w:p>
    <w:p>
      <w:pPr>
        <w:spacing w:after="120"/>
        <w:ind w:firstLine="709"/>
      </w:pPr>
      <w:r>
        <w:rPr>
          <w:sz w:val="24"/>
        </w:rPr>
        <w:t xml:space="preserve">3. Органы опеки и попечительства осуществляют контроль за условиями содержания, воспитания и образования детей, находящихся в организациях для детей-сирот и детей, оставшихся без попечения родителей, а также принимают меры для устройства таких детей на воспитание в семью.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 завершении пребывания ребенка в организации для детей-сирот и детей, оставшихся без попечения родителей, до достижения им возраста восемнадцати лет исполнение обязанностей опекуна или попечителя этого ребенка возлагается на органы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155.1</dc:title>
  <dc:creator>АРБИТРАЖ! · arbi.ru</dc:creator>
  <cp:lastModifiedBy>АРБИТРАЖ!</cp:lastModifiedBy>
  <dcterms:created xsi:type="dcterms:W3CDTF">2026-10-24T05:40:08.186Z</dcterms:created>
</cp:coreProperties>
</file>