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 ТК РФ</w:t>
      </w:r>
    </w:p>
    <w:p>
      <w:pPr>
        <w:spacing w:after="120"/>
        <w:ind w:firstLine="709"/>
      </w:pPr>
      <w:r>
        <w:rPr>
          <w:sz w:val="24"/>
        </w:rPr>
        <w:t xml:space="preserve">- Работник взыскивает зарплату, в т.ч. не выплаченную за период испытания, работу сверхурочно, в выходной или праздник</w:t>
      </w:r>
    </w:p>
    <w:p>
      <w:pPr>
        <w:spacing w:after="120"/>
        <w:ind w:firstLine="709"/>
      </w:pPr>
      <w:r>
        <w:rPr>
          <w:sz w:val="24"/>
        </w:rPr>
        <w:t xml:space="preserve">Работник имеет право на:</w:t>
      </w:r>
    </w:p>
    <w:p>
      <w:pPr>
        <w:spacing w:after="120"/>
        <w:ind w:firstLine="709"/>
      </w:pPr>
      <w:r>
        <w:rPr>
          <w:sz w:val="24"/>
        </w:rPr>
        <w:t xml:space="preserve">заключение, изменение и расторжение трудового договора в порядке и на условиях, которые установлены настоящим Кодексом ,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предоставление ему работы, обусловленной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>
      <w:pPr>
        <w:spacing w:after="120"/>
        <w:ind w:firstLine="709"/>
      </w:pPr>
      <w:r>
        <w:rPr>
          <w:sz w:val="24"/>
        </w:rP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>
      <w:pPr>
        <w:spacing w:after="120"/>
        <w:ind w:firstLine="709"/>
      </w:pPr>
      <w:r>
        <w:rPr>
          <w:sz w:val="24"/>
        </w:rPr>
        <w:t xml:space="preserve">полную достоверную информацию об условиях труда и требованиях охраны труда на рабочем месте, включая реализацию прав, предоставленных законодательством о специальной оценке условий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подготовку и дополнительное профессиональное образование в порядке, установленном настоящим Кодексом ,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>
      <w:pPr>
        <w:spacing w:after="120"/>
        <w:ind w:firstLine="709"/>
      </w:pPr>
      <w:r>
        <w:rPr>
          <w:sz w:val="24"/>
        </w:rPr>
        <w:t xml:space="preserve">участие в управлении организацией в предусмотренных настоящим Кодексом , иными федеральными законами и коллективным договором формах;</w:t>
      </w:r>
    </w:p>
    <w:p>
      <w:pPr>
        <w:spacing w:after="120"/>
        <w:ind w:firstLine="709"/>
      </w:pPr>
      <w:r>
        <w:rPr>
          <w:sz w:val="24"/>
        </w:rPr>
        <w:t xml:space="preserve"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>
      <w:pPr>
        <w:spacing w:after="120"/>
        <w:ind w:firstLine="709"/>
      </w:pPr>
      <w:r>
        <w:rPr>
          <w:sz w:val="24"/>
        </w:rPr>
        <w:t xml:space="preserve">защиту своих трудовых прав, свобод и законных интересов всеми не запрещенными законом способами;</w:t>
      </w:r>
    </w:p>
    <w:p>
      <w:pPr>
        <w:spacing w:after="120"/>
        <w:ind w:firstLine="709"/>
      </w:pPr>
      <w:r>
        <w:rPr>
          <w:sz w:val="24"/>
        </w:rPr>
        <w:t xml:space="preserve">разрешение индивидуальных и коллективных трудовых споров, включая право на забастовку, в порядке, установленном настоящим Кодексом ,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настоящим Кодексом,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обязательное социальное страхование в случаях, предусмотренных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Работник обязан:</w:t>
      </w:r>
    </w:p>
    <w:p>
      <w:pPr>
        <w:spacing w:after="120"/>
        <w:ind w:firstLine="709"/>
      </w:pPr>
      <w:r>
        <w:rPr>
          <w:sz w:val="24"/>
        </w:rPr>
        <w:t xml:space="preserve">добросовестно исполнять свои трудовые обязанности, возложенные на него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соблюдать правила внутреннего трудового распорядка;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соблюдать трудовую дисциплину;</w:t>
      </w:r>
    </w:p>
    <w:p>
      <w:pPr>
        <w:spacing w:after="120"/>
        <w:ind w:firstLine="709"/>
      </w:pPr>
      <w:r>
        <w:rPr>
          <w:sz w:val="24"/>
        </w:rPr>
        <w:t xml:space="preserve">выполнять установленные нормы труда;</w:t>
      </w:r>
    </w:p>
    <w:p>
      <w:pPr>
        <w:spacing w:after="120"/>
        <w:ind w:firstLine="709"/>
      </w:pPr>
      <w:r>
        <w:rPr>
          <w:sz w:val="24"/>
        </w:rPr>
        <w:t xml:space="preserve">соблюдать требования по охране труда и обеспечению безопасности труда;</w:t>
      </w:r>
    </w:p>
    <w:p>
      <w:pPr>
        <w:spacing w:after="120"/>
        <w:ind w:firstLine="709"/>
      </w:pPr>
      <w:r>
        <w:rPr>
          <w:sz w:val="24"/>
        </w:rP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</dc:title>
  <dc:creator>АРБИТРАЖ! · arbi.ru</dc:creator>
  <cp:lastModifiedBy>АРБИТРАЖ!</cp:lastModifiedBy>
  <dcterms:created xsi:type="dcterms:W3CDTF">2026-10-24T01:52:56.327Z</dcterms:created>
</cp:coreProperties>
</file>