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73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12. Изменение трудового договора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Путеводитель по кадровым вопросам. Вопросы применения ст. 73 ТК РФ</w:t>
      </w:r>
    </w:p>
    <w:p>
      <w:pPr>
        <w:spacing w:after="120"/>
        <w:ind w:firstLine="709"/>
      </w:pPr>
      <w:r>
        <w:rPr>
          <w:sz w:val="24"/>
        </w:rPr>
        <w:t xml:space="preserve">- Перевод работника на другую работу в соответствии с медицинским заключением</w:t>
      </w:r>
    </w:p>
    <w:p>
      <w:pPr>
        <w:spacing w:after="120"/>
        <w:ind w:firstLine="709"/>
      </w:pPr>
      <w:r>
        <w:rPr>
          <w:sz w:val="24"/>
        </w:rPr>
        <w:t xml:space="preserve">- Как оформить отстранение от работы по медицинским показаниям</w:t>
      </w:r>
    </w:p>
    <w:p>
      <w:pPr>
        <w:spacing w:after="120"/>
        <w:ind w:firstLine="709"/>
      </w:pPr>
      <w:r>
        <w:rPr>
          <w:sz w:val="24"/>
        </w:rPr>
        <w:t xml:space="preserve">Работника, нуждающегося в переводе на другую работу в соответствии с медицинским заключением, выданным в порядке , установленном федеральными законами и иными нормативными правовыми актами Российской Федерации, с его письменного согласия работодатель обязан перевести на другую имеющуюся у работодателя работу, не противопоказанную работнику по состоянию здоровья.</w:t>
      </w:r>
    </w:p>
    <w:p>
      <w:pPr>
        <w:spacing w:after="120"/>
        <w:ind w:firstLine="709"/>
      </w:pPr>
      <w:r>
        <w:rPr>
          <w:sz w:val="24"/>
        </w:rPr>
        <w:t xml:space="preserve">Если работник, нуждающийся в соответствии с медицинским заключением во временном переводе на другую работу на срок до четырех месяцев, отказывается от перевода либо соответствующая работа у работодателя отсутствует, то работодатель обязан на весь указанный в медицинском заключении срок отстранить работника от работы с сохранением места работы (должности). В период отстранения от работы заработная плата работнику не начисляется, за исключением случаев, предусмотренных настоящим Кодексом, иными федеральными законами, коллективным договором, соглашениями, трудовым договором.</w:t>
      </w:r>
    </w:p>
    <w:p>
      <w:pPr>
        <w:spacing w:after="120"/>
        <w:ind w:firstLine="709"/>
      </w:pPr>
      <w:r>
        <w:rPr>
          <w:sz w:val="24"/>
        </w:rPr>
        <w:t xml:space="preserve">Если в соответствии с медицинским заключением работник нуждается во временном переводе на другую работу на срок более четырех месяцев или в постоянном переводе, то при его отказе от перевода либо отсутствии у работодателя соответствующей работы трудовой договор прекращается в соответствии с пунктом 8 части первой статьи 77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Трудовой договор с руководителем организации, его заместителями и главным бухгалтером, руководителем филиала, представительства или иного обособленного структурного подразделения, его заместителями и главным бухгалтером, нуждающимися в соответствии с медицинским заключением во временном или в постоянном переводе на другую работу, при отказе от перевода либо отсутствии у работодателя соответствующей работы прекращается в соответствии с пунктом 8 части первой статьи 77 настоящего Кодекса. Работодатель имеет право с письменного согласия указанных работников не прекращать с ними трудовой договор, а отстранить их от работы на срок, определяемый соглашением сторон. В период отстранения от работы заработная плата указанным работникам не начисляется, за исключением случаев, предусмотренных настоящим Кодексом, иными федеральными законами, коллективным договором, соглашениями, трудовым договором.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13.12.2024 N 470-ФЗ)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73</dc:title>
  <dc:creator>АРБИТРАЖ! · arbi.ru</dc:creator>
  <cp:lastModifiedBy>АРБИТРАЖ!</cp:lastModifiedBy>
  <dcterms:created xsi:type="dcterms:W3CDTF">2026-10-23T07:27:42.509Z</dcterms:created>
</cp:coreProperties>
</file>