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76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12. Изменение трудового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76 ТК РФ</w:t>
      </w:r>
    </w:p>
    <w:p>
      <w:pPr>
        <w:spacing w:after="120"/>
        <w:ind w:firstLine="709"/>
      </w:pPr>
      <w:r>
        <w:rPr>
          <w:sz w:val="24"/>
        </w:rPr>
        <w:t xml:space="preserve">- В каких случаях работодатель должен отстранить работника от работы</w:t>
      </w:r>
    </w:p>
    <w:p>
      <w:pPr>
        <w:spacing w:after="120"/>
        <w:ind w:firstLine="709"/>
      </w:pPr>
      <w:r>
        <w:rPr>
          <w:sz w:val="24"/>
        </w:rPr>
        <w:t xml:space="preserve">- На какой срок работодатель должен отстранить работника от работы</w:t>
      </w:r>
    </w:p>
    <w:p>
      <w:pPr>
        <w:spacing w:after="120"/>
        <w:ind w:firstLine="709"/>
      </w:pPr>
      <w:r>
        <w:rPr>
          <w:sz w:val="24"/>
        </w:rPr>
        <w:t xml:space="preserve">Работодатель обязан отстранить от работы (не допускать к работе) работника:</w:t>
      </w:r>
    </w:p>
    <w:p>
      <w:pPr>
        <w:spacing w:after="120"/>
        <w:ind w:firstLine="709"/>
      </w:pPr>
      <w:r>
        <w:rPr>
          <w:sz w:val="24"/>
        </w:rPr>
        <w:t xml:space="preserve">появившегося на работе в состоянии алкогольного, наркотического или иного токсического опьянения ;</w:t>
      </w:r>
    </w:p>
    <w:p>
      <w:pPr>
        <w:spacing w:after="120"/>
        <w:ind w:firstLine="709"/>
      </w:pPr>
      <w:r>
        <w:rPr>
          <w:sz w:val="24"/>
        </w:rPr>
        <w:t xml:space="preserve">не прошедшего в установленном порядке обучение и проверку знаний и навыков в области охраны труда;</w:t>
      </w:r>
    </w:p>
    <w:p>
      <w:pPr>
        <w:spacing w:after="120"/>
        <w:ind w:firstLine="709"/>
      </w:pPr>
      <w:r>
        <w:rPr>
          <w:sz w:val="24"/>
        </w:rPr>
        <w:t xml:space="preserve">не прошедшего в установленном порядке обязательный медицинский осмотр, а также обязательное психиатрическое освидетельствование в случаях, предусмотренных настоящим Кодексом , другими федеральными законами и иными нормативными правовыми актами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30.11.2011 N 353-ФЗ , от 25.11.2013 N 317-ФЗ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выявлении в соответствии с медицинским заключением, выданным в порядке , установленном федеральными законами и иными нормативными правовыми актами Российской Федерации, противопоказаний для выполнения работником работы, обусловленной трудовым договором;</w:t>
      </w:r>
    </w:p>
    <w:p>
      <w:pPr>
        <w:spacing w:after="120"/>
        <w:ind w:firstLine="709"/>
      </w:pPr>
      <w:r>
        <w:rPr>
          <w:sz w:val="24"/>
        </w:rPr>
        <w:t xml:space="preserve">не применяющего выданные ему в установленном порядке средства индивидуальной защиты, применение которых является обязательным при выполнении работ с вредными и (или) опасными условиями труда, а также на работах, выполняемых в особых температурных условиях;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02.07.2021 N 311-ФЗ)</w:t>
      </w:r>
    </w:p>
    <w:p>
      <w:pPr>
        <w:spacing w:after="120"/>
        <w:ind w:firstLine="709"/>
      </w:pPr>
      <w:r>
        <w:rPr>
          <w:sz w:val="24"/>
        </w:rPr>
        <w:t xml:space="preserve">в случае приостановления действия на срок до двух месяцев специального права работника (лицензии, права на управление транспортным средством, права на ношение оружия, другого специального права) в соответствии с федеральными законами и иными нормативными правовыми актами Российской Федерации, если это влечет за собой невозможность исполнения работником обязанностей по трудовому договору и если невозможно перевести работника с его письменного согласия на другую имеющуюся у работодателя работу (как вакантную должность или работу, соответствующую квалификации работника, так и вакантную нижестоящую должность или нижеоплачиваемую работу), которую работник может выполнять с учетом его состояния здоровья. При этом работодатель обязан предлагать работнику все отвечающие указанным требованиям вакансии, имеющиеся у него в данной местности. Предлагать вакансии в других местностях работодатель обязан, если это предусмотрено коллективным договором, соглашениями, трудовым договором;</w:t>
      </w:r>
    </w:p>
    <w:p>
      <w:pPr>
        <w:spacing w:after="120"/>
        <w:ind w:firstLine="709"/>
      </w:pPr>
      <w:r>
        <w:rPr>
          <w:sz w:val="24"/>
        </w:rPr>
        <w:t xml:space="preserve">по требованию органов или должностных лиц, уполномоченных федеральными законами и иными нормативными правовыми актами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в других случаях, предусмотренных настоящим Кодексом , другими федеральными законами и иными нормативными правовыми актами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30.11.2011 N 353-ФЗ)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первая 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Работодатель отстраняет от работы (не допускает к работе) работника на весь период времени до устранения обстоятельств, явившихся основанием для отстранения от работы или недопущения к работе, если иное не предусмотрено настоящим Кодексом, другими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30.11.2011 N 353-ФЗ)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период отстранения от работы (недопущения к работе) заработная плата работнику не начисляется, за исключением случаев, предусмотренных настоящим Кодексом или иными федеральными законами . В случаях отстранения от работы работника, который не прошел обучение и проверку знаний и навыков в области охраны труда либо обязательный медицинский осмотр не по своей вине, ему производится оплата за все время отстранения от работы как за простой.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30.06.2006 N 90-ФЗ , от 30.11.2011 N 353-ФЗ , от 25.11.2013 N 317-ФЗ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76</dc:title>
  <dc:creator>АРБИТРАЖ! · arbi.ru</dc:creator>
  <cp:lastModifiedBy>АРБИТРАЖ!</cp:lastModifiedBy>
  <dcterms:created xsi:type="dcterms:W3CDTF">2026-10-23T04:38:32.272Z</dcterms:created>
</cp:coreProperties>
</file>