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84 ТК РФ</w:t>
      </w:r>
    </w:p>
    <w:p>
      <w:pPr>
        <w:spacing w:after="120"/>
        <w:ind w:firstLine="709"/>
      </w:pPr>
      <w:r>
        <w:rPr>
          <w:sz w:val="24"/>
        </w:rPr>
        <w:t xml:space="preserve">- Процедура прекращения трудового договора в связи с отсутствием соответствующего документа об образовании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прекращается вследствие нарушения установленных настоящим Кодексом или иным федеральным законом правил его заключения ( пункт 11 части первой статьи 77 настоящего Кодекса), если нарушение этих правил исключает возможность продолжения работы,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на выполнение работы, противопоказанной данному работнику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отсутствие соответствующего документа об образовании и (или) о квалификации, если выполнение работы требует специальных знаний в соответствии с федеральным законом или иным нормативным правовым актом;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в нарушение постановления судьи, органа, должностного лица, уполномоченных рассматривать дела об административных правонарушениях, о дисквалификации или ином административном наказании, исключающем возможность исполнения работником обязанностей по трудовому договору, либо заключение трудового договора в нарушение установленных федеральными законами ограничений, запретов и требований, касающихся привлечения к трудовой деятельности граждан, уволенных с государственной или муниципальной службы;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25.12.2008 N 280-ФЗ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в нарушение установленных настоящим Кодексом , иным федеральным законом ограничений на занятие определенными видами трудовой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23.12.2010 N 387-ФЗ)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частью первой настоящей статьи, трудовой договор прекращается,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нарушение установленных настоящим Кодексом или иным федеральным законом правил заключения трудового договора допущено не по вине работника, то работнику выплачивается выходное пособие в размере среднего месячного заработка . Если нарушение указанных правил допущено по вине работника, то работодатель не обязан предлагать ему другую работу, а выходное пособие работнику не выплачивается.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84</dc:title>
  <dc:creator>АРБИТРАЖ! · arbi.ru</dc:creator>
  <cp:lastModifiedBy>АРБИТРАЖ!</cp:lastModifiedBy>
  <dcterms:created xsi:type="dcterms:W3CDTF">2026-10-23T03:36:44.817Z</dcterms:created>
</cp:coreProperties>
</file>