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Режим рабочего времени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101 ТК РФ</w:t>
      </w:r>
    </w:p>
    <w:p>
      <w:pPr>
        <w:spacing w:after="120"/>
        <w:ind w:firstLine="709"/>
      </w:pPr>
      <w:r>
        <w:rPr>
          <w:sz w:val="24"/>
        </w:rPr>
        <w:t xml:space="preserve">- Как установить ненормированный рабочий день работнику</w:t>
      </w:r>
    </w:p>
    <w:p>
      <w:pPr>
        <w:spacing w:after="120"/>
        <w:ind w:firstLine="709"/>
      </w:pPr>
      <w:r>
        <w:rPr>
          <w:sz w:val="24"/>
        </w:rPr>
        <w:t xml:space="preserve">- При каких условиях можно установить работнику ненормированный рабочий день</w:t>
      </w:r>
    </w:p>
    <w:p>
      <w:pPr>
        <w:spacing w:after="120"/>
        <w:ind w:firstLine="709"/>
      </w:pPr>
      <w:r>
        <w:rPr>
          <w:sz w:val="24"/>
        </w:rPr>
        <w:t xml:space="preserve">- Как составить приказ об установлении работнику режима ненормированного рабочего дня</w:t>
      </w:r>
    </w:p>
    <w:p>
      <w:pPr>
        <w:spacing w:after="120"/>
        <w:ind w:firstLine="709"/>
      </w:pPr>
      <w:r>
        <w:rPr>
          <w:sz w:val="24"/>
        </w:rPr>
        <w:t xml:space="preserve">- Какая компенсация предусмотрена за работу в режиме ненормированного рабочего дня</w:t>
      </w:r>
    </w:p>
    <w:p>
      <w:pPr>
        <w:spacing w:after="120"/>
        <w:ind w:firstLine="709"/>
      </w:pPr>
      <w:r>
        <w:rPr>
          <w:sz w:val="24"/>
        </w:rPr>
        <w:t xml:space="preserve">Ненормированный рабочий день - особый режим работы,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времени. Перечень должностей работников с ненормированным рабочим днем устанавливается коллективным договором, соглашениями или локальным нормативным актом, принимаемым с учетом мнения представительного органа работников.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Работнику, работающему на условиях неполного рабочего времени, ненормированный рабочий день может устанавливаться, только если соглашением сторон трудового договора установлена неполная рабочая неделя, но с полным рабочим днем (сменой).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18.06.2017 N 125-ФЗ)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101</dc:title>
  <dc:creator>АРБИТРАЖ! · arbi.ru</dc:creator>
  <cp:lastModifiedBy>АРБИТРАЖ!</cp:lastModifiedBy>
  <dcterms:created xsi:type="dcterms:W3CDTF">2026-10-23T22:31:03.628Z</dcterms:created>
</cp:coreProperties>
</file>