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Перерывы в работе. Выходные и нерабочие праздничные дни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113 ТК РФ</w:t>
      </w:r>
    </w:p>
    <w:p>
      <w:pPr>
        <w:spacing w:after="120"/>
        <w:ind w:firstLine="709"/>
      </w:pPr>
      <w:r>
        <w:rPr>
          <w:sz w:val="24"/>
        </w:rPr>
        <w:t xml:space="preserve">- Установление порядка работы в нерабочие праздничные дни</w:t>
      </w:r>
    </w:p>
    <w:p>
      <w:pPr>
        <w:spacing w:after="120"/>
        <w:ind w:firstLine="709"/>
      </w:pPr>
      <w:r>
        <w:rPr>
          <w:sz w:val="24"/>
        </w:rPr>
        <w:t xml:space="preserve">- Привлечение к работе в выходной и нерабочий праздничный день без согласия работника</w:t>
      </w:r>
    </w:p>
    <w:p>
      <w:pPr>
        <w:spacing w:after="120"/>
        <w:ind w:firstLine="709"/>
      </w:pPr>
      <w:r>
        <w:rPr>
          <w:sz w:val="24"/>
        </w:rPr>
        <w:t xml:space="preserve">Работа в выходные и нерабочие праздничные дни запрещается, за исключением случаев 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работ, от срочного выполнения которых зависит в дальнейшем нормальная работа организации в целом или ее отдельных структурных подразделений, индивидуального предпринимателя.</w:t>
      </w:r>
    </w:p>
    <w:p>
      <w:pPr>
        <w:spacing w:after="120"/>
        <w:ind w:firstLine="709"/>
      </w:pPr>
      <w:r>
        <w:rPr>
          <w:sz w:val="24"/>
        </w:rPr>
        <w:t xml:space="preserve">Привлечение работников к работе в выходные и нерабочие праздничные дни без их согласия допускается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>
      <w:pPr>
        <w:spacing w:after="120"/>
        <w:ind w:firstLine="709"/>
      </w:pPr>
      <w:r>
        <w:rPr>
          <w:sz w:val="24"/>
        </w:rPr>
        <w:t xml:space="preserve">2) для предотвращения несчастных случаев, уничтожения или порчи имущества работодателя, государственного или муниципального имущества;</w:t>
      </w:r>
    </w:p>
    <w:p>
      <w:pPr>
        <w:spacing w:after="120"/>
        <w:ind w:firstLine="709"/>
      </w:pPr>
      <w:r>
        <w:rPr>
          <w:sz w:val="24"/>
        </w:rPr>
        <w:t xml:space="preserve">3) для выполнения работ, необходимость которых обусловлена введением чрезвычайного или военного положения, либо неотложных работ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 или его части, а также в случаях,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Привлечение к работе в выходные и нерабочие праздничные дни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отношений, допускается в порядке, устанавливаемом коллективным договором, локальным нормативным актом,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28.02.2008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организации.</w:t>
      </w:r>
    </w:p>
    <w:p>
      <w:pPr>
        <w:spacing w:after="120"/>
        <w:ind w:firstLine="709"/>
      </w:pPr>
      <w:r>
        <w:rPr>
          <w:sz w:val="24"/>
        </w:rPr>
        <w:t xml:space="preserve">В нерабочие праздничные дни допускается производство работ, приостановка которых невозможна по производственно-техническим условиям (непрерывно действующие организации), работ, вызываемых необходимостью обслуживания населения, а также неотложных ремонтных и погрузочно-разгрузочных работ.</w:t>
      </w:r>
    </w:p>
    <w:p>
      <w:pPr>
        <w:spacing w:after="120"/>
        <w:ind w:firstLine="709"/>
      </w:pPr>
      <w:r>
        <w:rPr>
          <w:sz w:val="24"/>
        </w:rPr>
        <w:t xml:space="preserve">Привлечение к работе в выходные и нерабочие праздничные дни инвалидов, женщин, имеющих детей в возрасте до трех лет, допускается только при условии, если это не запрещено им по состоянию здоровья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Федерации. При этом инвалиды, женщины, имеющие детей в возрасте до трех лет, должны быть под роспись ознакомлены со своим правом отказаться от работы в выходной или нерабочий праздничный день.</w:t>
      </w:r>
    </w:p>
    <w:p>
      <w:pPr>
        <w:spacing w:after="120"/>
        <w:ind w:firstLine="709"/>
      </w:pPr>
      <w:r>
        <w:rPr>
          <w:sz w:val="24"/>
        </w:rPr>
        <w:t xml:space="preserve">Привлечение работников к работе в выходные и нерабочие праздничные дни производится по письменному распоряжению работодателя.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113</dc:title>
  <dc:creator>АРБИТРАЖ! · arbi.ru</dc:creator>
  <cp:lastModifiedBy>АРБИТРАЖ!</cp:lastModifiedBy>
  <dcterms:created xsi:type="dcterms:W3CDTF">2026-10-23T10:34:54.051Z</dcterms:created>
</cp:coreProperties>
</file>