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122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19. Отпуска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122 ТК РФ</w:t>
      </w:r>
    </w:p>
    <w:p>
      <w:pPr>
        <w:spacing w:after="120"/>
        <w:ind w:firstLine="709"/>
      </w:pPr>
      <w:r>
        <w:rPr>
          <w:sz w:val="24"/>
        </w:rPr>
        <w:t xml:space="preserve">- Как предоставить ежегодный основной оплачиваемый отпуск работнику (оформить уход в отпуск)</w:t>
      </w:r>
    </w:p>
    <w:p>
      <w:pPr>
        <w:spacing w:after="120"/>
        <w:ind w:firstLine="709"/>
      </w:pPr>
      <w:r>
        <w:rPr>
          <w:sz w:val="24"/>
        </w:rPr>
        <w:t xml:space="preserve">- Как предоставить ежегодный дополнительный оплачиваемый отпуск работнику</w:t>
      </w:r>
    </w:p>
    <w:p>
      <w:pPr>
        <w:spacing w:after="120"/>
        <w:ind w:firstLine="709"/>
      </w:pPr>
      <w:r>
        <w:rPr>
          <w:sz w:val="24"/>
        </w:rPr>
        <w:t xml:space="preserve">Оплачиваемый отпуск должен предоставляться работнику ежегодно.</w:t>
      </w:r>
    </w:p>
    <w:p>
      <w:pPr>
        <w:spacing w:after="120"/>
        <w:ind w:firstLine="709"/>
      </w:pPr>
      <w:r>
        <w:rPr>
          <w:sz w:val="24"/>
        </w:rPr>
        <w:t xml:space="preserve"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До истечения шести месяцев непрерывной работы оплачиваемый отпуск по заявлению работника должен быть предоставлен:</w:t>
      </w:r>
    </w:p>
    <w:p>
      <w:pPr>
        <w:spacing w:after="120"/>
        <w:ind w:firstLine="709"/>
      </w:pPr>
      <w:r>
        <w:rPr>
          <w:sz w:val="24"/>
        </w:rPr>
        <w:t xml:space="preserve">женщинам - перед отпуском по беременности и родам или непосредственно после него;</w:t>
      </w:r>
    </w:p>
    <w:p>
      <w:pPr>
        <w:spacing w:after="120"/>
        <w:ind w:firstLine="709"/>
      </w:pPr>
      <w:r>
        <w:rPr>
          <w:sz w:val="24"/>
        </w:rPr>
        <w:t xml:space="preserve">работникам в возрасте до восемнадцати лет;</w:t>
      </w:r>
    </w:p>
    <w:p>
      <w:pPr>
        <w:spacing w:after="120"/>
        <w:ind w:firstLine="709"/>
      </w:pPr>
      <w:r>
        <w:rPr>
          <w:sz w:val="24"/>
        </w:rPr>
        <w:t xml:space="preserve">работникам, усыновившим ребенка (детей) в возрасте до трех месяцев;</w:t>
      </w:r>
    </w:p>
    <w:p>
      <w:pPr>
        <w:spacing w:after="120"/>
        <w:ind w:firstLine="709"/>
      </w:pPr>
      <w:r>
        <w:rPr>
          <w:sz w:val="24"/>
        </w:rPr>
        <w:t xml:space="preserve">в других случаях, предусмотренных федеральными законами .</w:t>
      </w:r>
    </w:p>
    <w:p>
      <w:pPr>
        <w:spacing w:after="120"/>
        <w:ind w:firstLine="709"/>
      </w:pPr>
      <w:r>
        <w:rPr>
          <w:sz w:val="24"/>
        </w:rPr>
        <w:t xml:space="preserve"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122</dc:title>
  <dc:creator>АРБИТРАЖ! · arbi.ru</dc:creator>
  <cp:lastModifiedBy>АРБИТРАЖ!</cp:lastModifiedBy>
  <dcterms:created xsi:type="dcterms:W3CDTF">2026-10-23T13:11:21.532Z</dcterms:created>
</cp:coreProperties>
</file>