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125</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19. Отпуска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125 ТК РФ</w:t>
      </w:r>
    </w:p>
    <w:p>
      <w:pPr>
        <w:spacing w:after="120"/>
        <w:ind w:firstLine="709"/>
      </w:pPr>
      <w:r>
        <w:rPr>
          <w:sz w:val="24"/>
        </w:rPr>
        <w:t xml:space="preserve">- Входят ли выходные дни, попадающие на период ежегодного отпуска, в число дней отпуска</w:t>
      </w:r>
    </w:p>
    <w:p>
      <w:pPr>
        <w:spacing w:after="120"/>
        <w:ind w:firstLine="709"/>
      </w:pPr>
      <w:r>
        <w:rPr>
          <w:sz w:val="24"/>
        </w:rPr>
        <w:t xml:space="preserve">- Есть ли особенности при предоставлении работнику ежегодного отпуска на один день</w:t>
      </w:r>
    </w:p>
    <w:p>
      <w:pPr>
        <w:spacing w:after="120"/>
        <w:ind w:firstLine="709"/>
      </w:pPr>
      <w:r>
        <w:rPr>
          <w:sz w:val="24"/>
        </w:rPr>
        <w:t xml:space="preserve">- Как оформить отзыв работника из ежегодного отпуска по инициативе работодателя</w:t>
      </w:r>
    </w:p>
    <w:p>
      <w:pPr>
        <w:spacing w:after="120"/>
        <w:ind w:firstLine="709"/>
      </w:pPr>
      <w:r>
        <w:rPr>
          <w:sz w:val="24"/>
        </w:rPr>
        <w:t xml:space="preserve">По соглашению между работником и работодателем ежегодный оплачиваемый отпуск может быть разделен на части. При этом хотя бы одна из частей этого отпуска должна быть не менее 14 календарных дней.</w:t>
      </w:r>
    </w:p>
    <w:p>
      <w:pPr>
        <w:spacing w:after="120"/>
        <w:ind w:firstLine="709"/>
      </w:pPr>
      <w:r>
        <w:rPr>
          <w:sz w:val="24"/>
        </w:rPr>
        <w:t xml:space="preserve">Отзыв работника из отпуска допускается только с его согласия, за исключением случаев, предусмотренных настоящим Кодексом .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120"/>
        <w:ind w:firstLine="709"/>
      </w:pPr>
      <w:r>
        <w:rPr>
          <w:sz w:val="24"/>
        </w:rPr>
        <w:t xml:space="preserve">(в ред. Федерального закона от 14.07.2022 N 273-ФЗ)</w:t>
      </w:r>
    </w:p>
    <w:p>
      <w:pPr>
        <w:spacing w:after="120"/>
        <w:ind w:firstLine="709"/>
      </w:pPr>
      <w:r>
        <w:rPr>
          <w:sz w:val="24"/>
        </w:rPr>
        <w:t xml:space="preserve">(см. текст в предыдущей редакции )</w:t>
      </w:r>
    </w:p>
    <w:p>
      <w:pPr>
        <w:spacing w:after="120"/>
        <w:ind w:firstLine="709"/>
      </w:pPr>
      <w:r>
        <w:rPr>
          <w:sz w:val="24"/>
        </w:rPr>
        <w:t xml:space="preserve">Отзыв из отпуска работника, занятого на работах с вредными и (или) опасными условиями труда, не допускается, за исключением случаев предотвращения катастрофы, производственной аварии либо устранения последствий катастрофы, производственной аварии или стихийного бедствия, требующих непосредственного привлечения указанного работника исходя из возложенной на него трудовой функции. При этом часы работы на выполнение отозванным из отпуска работником своих трудовых обязанностей в отношении случаев, послуживших причиной его отзыва из отпуска, оплачиваются не менее чем в двойном размере. Порядок отзыва указанного работника из отпуска должен быть установлен коллективным договором, соглашениями, локальными нормативными актами, трудовым договором.</w:t>
      </w:r>
    </w:p>
    <w:p>
      <w:pPr>
        <w:spacing w:after="120"/>
        <w:ind w:firstLine="709"/>
      </w:pPr>
      <w:r>
        <w:rPr>
          <w:sz w:val="24"/>
        </w:rPr>
        <w:t xml:space="preserve">(часть третья введена Федеральным законом от 25.05.2026 N 144-ФЗ)</w:t>
      </w:r>
    </w:p>
    <w:p>
      <w:pPr>
        <w:spacing w:after="120"/>
        <w:ind w:firstLine="709"/>
      </w:pPr>
      <w:r>
        <w:rPr>
          <w:sz w:val="24"/>
        </w:rPr>
        <w:t xml:space="preserve">Часть отпуска, не использованная работником в связи с его отзывом из отпуска в случаях, предусмотренных частью третьей настоящей статьи,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w:t>
      </w:r>
    </w:p>
    <w:p>
      <w:pPr>
        <w:spacing w:after="120"/>
        <w:ind w:firstLine="709"/>
      </w:pPr>
      <w:r>
        <w:rPr>
          <w:sz w:val="24"/>
        </w:rPr>
        <w:t xml:space="preserve">(часть четвертая введена Федеральным законом от 25.05.2026 N 144-ФЗ)</w:t>
      </w:r>
    </w:p>
    <w:p>
      <w:pPr>
        <w:spacing w:after="120"/>
        <w:ind w:firstLine="709"/>
      </w:pPr>
      <w:r>
        <w:rPr>
          <w:sz w:val="24"/>
        </w:rPr>
        <w:t xml:space="preserve">Не допускается отзыв из отпуска работников в возрасте до восемнадцати лет и беременных женщин.</w:t>
      </w:r>
    </w:p>
    <w:p>
      <w:pPr>
        <w:spacing w:after="120"/>
        <w:ind w:firstLine="709"/>
      </w:pPr>
      <w:r>
        <w:rPr>
          <w:sz w:val="24"/>
        </w:rPr>
        <w:t xml:space="preserve">(часть в ред. Федерального закона от 25.05.2026 N 144-ФЗ)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125</dc:title>
  <dc:creator>АРБИТРАЖ! · arbi.ru</dc:creator>
  <cp:lastModifiedBy>АРБИТРАЖ!</cp:lastModifiedBy>
  <dcterms:created xsi:type="dcterms:W3CDTF">2026-10-23T09:51:23.038Z</dcterms:created>
</cp:coreProperties>
</file>