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142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21. Заработная плата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Путеводители по кадровым вопросам и трудовым спорам. Вопросы применения ст. 142 ТК РФ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вопросам:</w:t>
      </w:r>
    </w:p>
    <w:p>
      <w:pPr>
        <w:spacing w:after="120"/>
        <w:ind w:firstLine="709"/>
      </w:pPr>
      <w:r>
        <w:rPr>
          <w:sz w:val="24"/>
        </w:rPr>
        <w:t xml:space="preserve">- Какая ответственность предусмотрена для работодателя за задержку выплаты заработной платы и иных сумм, причитающихся работнику</w:t>
      </w:r>
    </w:p>
    <w:p>
      <w:pPr>
        <w:spacing w:after="120"/>
        <w:ind w:firstLine="709"/>
      </w:pPr>
      <w:r>
        <w:rPr>
          <w:sz w:val="24"/>
        </w:rPr>
        <w:t xml:space="preserve">- Как выплатить денежную компенсацию за задержку заработной платы и других сумм, причитающихся работнику</w:t>
      </w:r>
    </w:p>
    <w:p>
      <w:pPr>
        <w:spacing w:after="120"/>
        <w:ind w:firstLine="709"/>
      </w:pPr>
      <w:r>
        <w:rPr>
          <w:sz w:val="24"/>
        </w:rPr>
        <w:t xml:space="preserve">Путеводитель по трудовым спорам: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работника за прогул, если он приостановил работу из-за невыплаты начисленной зарплаты</w:t>
      </w:r>
    </w:p>
    <w:p>
      <w:pPr>
        <w:spacing w:after="120"/>
        <w:ind w:firstLine="709"/>
      </w:pPr>
      <w:r>
        <w:rPr>
          <w:sz w:val="24"/>
        </w:rPr>
        <w:t xml:space="preserve">Работодатель и (или) уполномоченные им в установленном порядке представители работодателя, допустившие задержку выплаты работникам заработной платы и другие нарушения оплаты труда, несут ответственность в соответствии с настоящим Кодексом и иными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В случае задержки выплаты заработной платы на срок более 15 дней работник имеет право, известив работодателя в письменной форме, приостановить работу на весь период до выплаты задержанной суммы. Не допускается приостановление работы: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периоды введения военного , чрезвычайного положения или особых мер в соответствии с законодательством о чрезвычайном положении;</w:t>
      </w:r>
    </w:p>
    <w:p>
      <w:pPr>
        <w:spacing w:after="120"/>
        <w:ind w:firstLine="709"/>
      </w:pPr>
      <w:r>
        <w:rPr>
          <w:sz w:val="24"/>
        </w:rPr>
        <w:t xml:space="preserve">в органах и организациях Вооруженных Сил Российской Федерации, других военных, военизированных и иных формированиях и организациях, ведающих вопросами обеспечения обороны страны и безопасности государства, аварийно-спасательных, поисково-спасательных, противопожарных работ, работ по предупреждению или ликвидации стихийных бедствий и чрезвычайных ситуаций, в правоохранительных органах;</w:t>
      </w:r>
    </w:p>
    <w:p>
      <w:pPr>
        <w:spacing w:after="120"/>
        <w:ind w:firstLine="709"/>
      </w:pPr>
      <w:r>
        <w:rPr>
          <w:sz w:val="24"/>
        </w:rPr>
        <w:t xml:space="preserve">государственными служащими;</w:t>
      </w:r>
    </w:p>
    <w:p>
      <w:pPr>
        <w:spacing w:after="120"/>
        <w:ind w:firstLine="709"/>
      </w:pPr>
      <w:r>
        <w:rPr>
          <w:sz w:val="24"/>
        </w:rPr>
        <w:t xml:space="preserve">в организациях, непосредственно обслуживающих особо опасные виды производств, оборудования;</w:t>
      </w:r>
    </w:p>
    <w:p>
      <w:pPr>
        <w:spacing w:after="120"/>
        <w:ind w:firstLine="709"/>
      </w:pPr>
      <w:r>
        <w:rPr>
          <w:sz w:val="24"/>
        </w:rPr>
        <w:t xml:space="preserve">работниками, в трудовые обязанности которых входит выполнение работ, непосредственно связанных с обеспечением жизнедеятельности населения (энергообеспечение, отопление и теплоснабжение, водоснабжение, газоснабжение, связь, станции скорой и неотложной медицинской помощи).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период приостановления работы работник имеет право в свое рабочее время отсутствовать на рабочем месте.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30.06.2006 N 90-ФЗ)</w:t>
      </w:r>
    </w:p>
    <w:p>
      <w:pPr>
        <w:spacing w:after="120"/>
        <w:ind w:firstLine="709"/>
      </w:pPr>
      <w:r>
        <w:rPr>
          <w:sz w:val="24"/>
        </w:rPr>
        <w:t xml:space="preserve">На период приостановления работы за работником сохраняется средний заработок.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30.12.2015 N 434-ФЗ)</w:t>
      </w:r>
    </w:p>
    <w:p>
      <w:pPr>
        <w:spacing w:after="120"/>
        <w:ind w:firstLine="709"/>
      </w:pPr>
      <w:r>
        <w:rPr>
          <w:sz w:val="24"/>
        </w:rPr>
        <w:t xml:space="preserve">Работник, отсутствовавший в свое рабочее время на рабочем месте в период приостановления работы, обязан выйти на работу не позднее следующего рабочего дня после получения письменного уведомления от работодателя о готовности произвести выплату задержанной заработной платы в день выхода работника на работу.</w:t>
      </w:r>
    </w:p>
    <w:p>
      <w:pPr>
        <w:spacing w:after="120"/>
        <w:ind w:firstLine="709"/>
      </w:pPr>
      <w:r>
        <w:rPr>
          <w:sz w:val="24"/>
        </w:rPr>
        <w:t xml:space="preserve">(часть введена Федеральным законом от 30.06.2006 N 90-ФЗ)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142</dc:title>
  <dc:creator>АРБИТРАЖ! · arbi.ru</dc:creator>
  <cp:lastModifiedBy>АРБИТРАЖ!</cp:lastModifiedBy>
  <dcterms:created xsi:type="dcterms:W3CDTF">2026-10-23T09:07:19.742Z</dcterms:created>
</cp:coreProperties>
</file>