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209 ТК РФ</w:t>
      </w:r>
    </w:p>
    <w:p>
      <w:pPr>
        <w:spacing w:after="120"/>
        <w:ind w:firstLine="709"/>
      </w:pPr>
      <w:r>
        <w:rPr>
          <w:sz w:val="24"/>
        </w:rPr>
        <w:t xml:space="preserve">- Специальная оценка условий труда. Основные понятия и общие положения</w:t>
      </w:r>
    </w:p>
    <w:p>
      <w:pPr>
        <w:spacing w:after="120"/>
        <w:ind w:firstLine="709"/>
      </w:pPr>
      <w:r>
        <w:rPr>
          <w:sz w:val="24"/>
        </w:rPr>
        <w:t xml:space="preserve">- Обязанности работодателя в области охраны труда</w:t>
      </w:r>
    </w:p>
    <w:p>
      <w:pPr>
        <w:spacing w:after="120"/>
        <w:ind w:firstLine="709"/>
      </w:pPr>
      <w:r>
        <w:rPr>
          <w:sz w:val="24"/>
        </w:rPr>
        <w:t xml:space="preserve"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>
      <w:pPr>
        <w:spacing w:after="120"/>
        <w:ind w:firstLine="709"/>
      </w:pPr>
      <w:r>
        <w:rPr>
          <w:sz w:val="24"/>
        </w:rPr>
        <w:t xml:space="preserve"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>
      <w:pPr>
        <w:spacing w:after="120"/>
        <w:ind w:firstLine="709"/>
      </w:pPr>
      <w:r>
        <w:rPr>
          <w:sz w:val="24"/>
        </w:rPr>
        <w:t xml:space="preserve">Безопасные условия труда - условия труда, при которых воздействие на работающих вредных и (или) опасных производственных факторов исключено либо уровни воздействия таких факторов не превышают установленных нормативов.</w:t>
      </w:r>
    </w:p>
    <w:p>
      <w:pPr>
        <w:spacing w:after="120"/>
        <w:ind w:firstLine="709"/>
      </w:pPr>
      <w:r>
        <w:rPr>
          <w:sz w:val="24"/>
        </w:rPr>
        <w:t xml:space="preserve">Вредный производственный фактор - фактор производственной среды или трудового процесса, воздействие которого может привести к профессиональному заболеванию работника.</w:t>
      </w:r>
    </w:p>
    <w:p>
      <w:pPr>
        <w:spacing w:after="120"/>
        <w:ind w:firstLine="709"/>
      </w:pPr>
      <w:r>
        <w:rPr>
          <w:sz w:val="24"/>
        </w:rPr>
        <w:t xml:space="preserve">Опасный производственный фактор - фактор производственной среды или трудового процесса, воздействие которого может привести к травме или смерти работника.</w:t>
      </w:r>
    </w:p>
    <w:p>
      <w:pPr>
        <w:spacing w:after="120"/>
        <w:ind w:firstLine="709"/>
      </w:pPr>
      <w:r>
        <w:rPr>
          <w:sz w:val="24"/>
        </w:rPr>
        <w:t xml:space="preserve">Опасность - потенциальный источник нанесения вреда, представляющий угрозу жизни и (или) здоровью работника в процессе трудовой деятельности.</w:t>
      </w:r>
    </w:p>
    <w:p>
      <w:pPr>
        <w:spacing w:after="120"/>
        <w:ind w:firstLine="709"/>
      </w:pPr>
      <w:r>
        <w:rPr>
          <w:sz w:val="24"/>
        </w:rPr>
        <w:t xml:space="preserve">Рабочее место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 Общие требования к организации безопасного рабочего места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Средство индивидуальной защиты - средство, используемое для предотвращения или уменьшения воздействия на работника вредных и (или) опасных производственных факторов, особых температурных условий, а также для защиты от загрязнения.</w:t>
      </w:r>
    </w:p>
    <w:p>
      <w:pPr>
        <w:spacing w:after="120"/>
        <w:ind w:firstLine="709"/>
      </w:pPr>
      <w:r>
        <w:rPr>
          <w:sz w:val="24"/>
        </w:rPr>
        <w:t xml:space="preserve">Средства коллективной защиты - технические средства защиты работников, конструктивно и (или) функционально связанные с производственным оборудованием, производственным процессом, производственным зданием (помещением), производственной площадкой, производственной зоной, рабочим местом (рабочими местами) и используемые для предотвращения или уменьшения воздействия на работников вредных и (или) опасных производственных факторов.</w:t>
      </w:r>
    </w:p>
    <w:p>
      <w:pPr>
        <w:spacing w:after="120"/>
        <w:ind w:firstLine="709"/>
      </w:pPr>
      <w:r>
        <w:rPr>
          <w:sz w:val="24"/>
        </w:rPr>
        <w:t xml:space="preserve">Производственная деятельность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сырья, строительство, оказание различных видов услуг.</w:t>
      </w:r>
    </w:p>
    <w:p>
      <w:pPr>
        <w:spacing w:after="120"/>
        <w:ind w:firstLine="709"/>
      </w:pPr>
      <w:r>
        <w:rPr>
          <w:sz w:val="24"/>
        </w:rPr>
        <w:t xml:space="preserve">Требования охраны труда - государственные нормативные требования охраны труда, а также требования охраны труда, установленные локальными нормативными актами работодателя, в том числе правилами (стандартами) организации и инструкциями по охране труда.</w:t>
      </w:r>
    </w:p>
    <w:p>
      <w:pPr>
        <w:spacing w:after="120"/>
        <w:ind w:firstLine="709"/>
      </w:pPr>
      <w:r>
        <w:rPr>
          <w:sz w:val="24"/>
        </w:rPr>
        <w:t xml:space="preserve">Государственная экспертиза условий труда - оценка соответствия объекта экспертизы государственным нормативным требованиям охраны труда.</w:t>
      </w:r>
    </w:p>
    <w:p>
      <w:pPr>
        <w:spacing w:after="120"/>
        <w:ind w:firstLine="709"/>
      </w:pPr>
      <w:r>
        <w:rPr>
          <w:sz w:val="24"/>
        </w:rPr>
        <w:t xml:space="preserve">Профессиональный риск - вероятность причинения вреда жизни и (или) здоровью работника в результате воздействия на него вредного и (или) опасного производственного фактора при исполнении им своей трудовой функции с учетом возможной тяжести повреждения здоровья.</w:t>
      </w:r>
    </w:p>
    <w:p>
      <w:pPr>
        <w:spacing w:after="120"/>
        <w:ind w:firstLine="709"/>
      </w:pPr>
      <w:r>
        <w:rPr>
          <w:sz w:val="24"/>
        </w:rPr>
        <w:t xml:space="preserve">Управление профессиональными рисками - комплекс взаимосвязанных мероприятий и процедур, являющихся элементами системы управления охраной труда и включающих в себя выявление опасностей, оценку профессиональных рисков и применение мер по снижению уровней профессиональных рисков или недопущению повышения их уровней, мониторинг и пересмотр выявленных профессиональных рисков.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209</dc:title>
  <dc:creator>АРБИТРАЖ! · arbi.ru</dc:creator>
  <cp:lastModifiedBy>АРБИТРАЖ!</cp:lastModifiedBy>
  <dcterms:created xsi:type="dcterms:W3CDTF">2026-10-24T05:39:51.435Z</dcterms:created>
</cp:coreProperties>
</file>