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257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41. Особенности регулирования труда женщин, лиц с семейными обязанностями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Работникам, усыновившим ребенка, предоставляется отпуск на период со дня усыновления и до истечения 70 календарных дней со дня рождения усыновленного ребенка, а при одновременном усыновлении двух и более детей - 110 календарных дней со дня их рождения.</w:t>
      </w:r>
    </w:p>
    <w:p>
      <w:pPr>
        <w:spacing w:after="120"/>
        <w:ind w:firstLine="709"/>
      </w:pPr>
      <w:r>
        <w:rPr>
          <w:sz w:val="24"/>
        </w:rPr>
        <w:t xml:space="preserve">По желанию работников, усыновивших ребенка (детей), им предоставляется отпуск по уходу за ребенком до достижения им (ими) возраста трех лет.</w:t>
      </w:r>
    </w:p>
    <w:p>
      <w:pPr>
        <w:spacing w:after="120"/>
        <w:ind w:firstLine="709"/>
      </w:pPr>
      <w:r>
        <w:rPr>
          <w:sz w:val="24"/>
        </w:rPr>
        <w:t xml:space="preserve">В случае усыновления ребенка (детей) обоими супругами указанные отпуска предоставляются одному из супругов по их усмотрению.</w:t>
      </w:r>
    </w:p>
    <w:p>
      <w:pPr>
        <w:spacing w:after="120"/>
        <w:ind w:firstLine="709"/>
      </w:pPr>
      <w:r>
        <w:rPr>
          <w:sz w:val="24"/>
        </w:rPr>
        <w:t xml:space="preserve">Женщинам, усыновившим ребенка, по их желанию вместо отпуска, указанного в части первой настоящей статьи, предоставляется отпуск по беременности и родам на период со дня усыновления ребенка и до истечения 70 календарных дней, а при одновременном усыновлении двух и более детей - 110 календарных дней со дня их рождения.</w:t>
      </w:r>
    </w:p>
    <w:p>
      <w:pPr>
        <w:spacing w:after="120"/>
        <w:ind w:firstLine="709"/>
      </w:pPr>
      <w:r>
        <w:rPr>
          <w:sz w:val="24"/>
        </w:rPr>
        <w:t xml:space="preserve">Порядок предоставления указанных отпусков, обеспечивающий сохранение тайны усыновления, устанавливается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257</dc:title>
  <dc:creator>АРБИТРАЖ! · arbi.ru</dc:creator>
  <cp:lastModifiedBy>АРБИТРАЖ!</cp:lastModifiedBy>
  <dcterms:created xsi:type="dcterms:W3CDTF">2026-10-23T18:21:19.479Z</dcterms:created>
</cp:coreProperties>
</file>