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351.7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55. Особенности регулирования труда других категорий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25.12.2023 N 642-ФЗ , от 26.12.2024 N 498-ФЗ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07.10.2022 N 376-ФЗ)</w:t>
      </w:r>
    </w:p>
    <w:p>
      <w:pPr>
        <w:spacing w:after="120"/>
        <w:ind w:firstLine="709"/>
      </w:pPr>
      <w:r>
        <w:rPr>
          <w:sz w:val="24"/>
        </w:rPr>
        <w:t xml:space="preserve">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(часть первая в ред. Федерального закона от 26.12.2024 N 498-ФЗ)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на службу в войска национальной гвардии Российской Федерации по мобилизации или уведомление федерального органа исполнительной власти о заключении с работником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pPr>
        <w:spacing w:after="120"/>
        <w:ind w:firstLine="709"/>
      </w:pPr>
      <w:r>
        <w:rPr>
          <w:sz w:val="24"/>
        </w:rPr>
        <w:t xml:space="preserve">(в ред. Федеральных законов от 25.12.2023 N 642-ФЗ , от 26.12.2024 N 498-ФЗ )</w:t>
      </w:r>
    </w:p>
    <w:p>
      <w:pPr>
        <w:spacing w:after="120"/>
        <w:ind w:firstLine="709"/>
      </w:pPr>
      <w:r>
        <w:rPr>
          <w:sz w:val="24"/>
        </w:rPr>
        <w:t xml:space="preserve">(см. текст в предыдущей редакции )</w:t>
      </w:r>
    </w:p>
    <w:p>
      <w:pPr>
        <w:spacing w:after="120"/>
        <w:ind w:firstLine="709"/>
      </w:pPr>
      <w:r>
        <w:rPr>
          <w:sz w:val="24"/>
        </w:rPr>
        <w:t xml:space="preserve">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pPr>
        <w:spacing w:after="120"/>
        <w:ind w:firstLine="709"/>
      </w:pPr>
      <w:r>
        <w:rPr>
          <w:sz w:val="24"/>
        </w:rPr>
        <w:t xml:space="preserve">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pPr>
        <w:spacing w:after="120"/>
        <w:ind w:firstLine="709"/>
      </w:pPr>
      <w:r>
        <w:rPr>
          <w:sz w:val="24"/>
        </w:rPr>
        <w:t xml:space="preserve">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pPr>
        <w:spacing w:after="120"/>
        <w:ind w:firstLine="709"/>
      </w:pPr>
      <w:r>
        <w:rPr>
          <w:sz w:val="24"/>
        </w:rPr>
        <w:t xml:space="preserve">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pPr>
        <w:spacing w:after="120"/>
        <w:ind w:firstLine="709"/>
      </w:pPr>
      <w:r>
        <w:rPr>
          <w:sz w:val="24"/>
        </w:rPr>
        <w:t xml:space="preserve">(в ред. Федерального закона от 04.08.2023 N 471-ФЗ)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в период приостановления действия трудового договора вправе выплачивать работнику материальную помощь.</w:t>
      </w:r>
    </w:p>
    <w:p>
      <w:pPr>
        <w:spacing w:after="120"/>
        <w:ind w:firstLine="709"/>
      </w:pPr>
      <w:r>
        <w:rPr>
          <w:sz w:val="24"/>
        </w:rPr>
        <w:t xml:space="preserve">(часть седьмая введена Федеральным законом от 04.08.2023 N 471-ФЗ)</w:t>
      </w:r>
    </w:p>
    <w:p>
      <w:pPr>
        <w:spacing w:after="120"/>
        <w:ind w:firstLine="709"/>
      </w:pPr>
      <w:r>
        <w:rPr>
          <w:sz w:val="24"/>
        </w:rPr>
        <w:t xml:space="preserve">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pPr>
        <w:spacing w:after="120"/>
        <w:ind w:firstLine="709"/>
      </w:pPr>
      <w:r>
        <w:rPr>
          <w:sz w:val="24"/>
        </w:rPr>
        <w:t xml:space="preserve">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частью одиннадцатой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pPr>
        <w:spacing w:after="120"/>
        <w:ind w:firstLine="709"/>
      </w:pPr>
      <w:r>
        <w:rPr>
          <w:sz w:val="24"/>
        </w:rPr>
        <w:t xml:space="preserve">(в ред. Федерального закона от 04.08.2023 N 471-ФЗ)</w:t>
      </w:r>
    </w:p>
    <w:p>
      <w:pPr>
        <w:spacing w:after="120"/>
        <w:ind w:firstLine="709"/>
      </w:pPr>
      <w:r>
        <w:rPr>
          <w:sz w:val="24"/>
        </w:rPr>
        <w:t xml:space="preserve">(см. текст в предыдущей редакции )</w:t>
      </w:r>
    </w:p>
    <w:p>
      <w:pPr>
        <w:spacing w:after="120"/>
        <w:ind w:firstLine="709"/>
      </w:pPr>
      <w:r>
        <w:rPr>
          <w:sz w:val="24"/>
        </w:rPr>
        <w:t xml:space="preserve">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pPr>
        <w:spacing w:after="120"/>
        <w:ind w:firstLine="709"/>
      </w:pPr>
      <w:r>
        <w:rPr>
          <w:sz w:val="24"/>
        </w:rP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частью первой и абзацами третьим , пятым , девятым - одиннадцатым части второй статьи 59 настоящего Кодекса.</w:t>
      </w:r>
    </w:p>
    <w:p>
      <w:pPr>
        <w:spacing w:after="120"/>
        <w:ind w:firstLine="709"/>
      </w:pPr>
      <w:r>
        <w:rPr>
          <w:sz w:val="24"/>
        </w:rPr>
        <w:t xml:space="preserve">(в ред. Федерального закона от 04.08.2023 N 471-ФЗ)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пунктом 13.1 части первой статьи 81 настоящего Кодекса.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(в ред. Федеральных законов от 25.12.2023 N 642-ФЗ , от 26.12.2024 N 498-ФЗ )</w:t>
      </w:r>
    </w:p>
    <w:p>
      <w:pPr>
        <w:spacing w:after="120"/>
        <w:ind w:firstLine="709"/>
      </w:pPr>
      <w:r>
        <w:rPr>
          <w:sz w:val="24"/>
        </w:rPr>
        <w:t xml:space="preserve">(см. текст в предыдущей редакции )</w:t>
      </w:r>
    </w:p>
    <w:p>
      <w:pPr>
        <w:spacing w:after="120"/>
        <w:ind w:firstLine="709"/>
      </w:pPr>
      <w:r>
        <w:rPr>
          <w:sz w:val="24"/>
        </w:rPr>
        <w:t xml:space="preserve">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направления на службу в войска национальной гвардии Российской Федерации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pPr>
        <w:spacing w:after="120"/>
        <w:ind w:firstLine="709"/>
      </w:pPr>
      <w:r>
        <w:rPr>
          <w:sz w:val="24"/>
        </w:rPr>
        <w:t xml:space="preserve">(часть введена Федеральным законом от 19.12.2022 N 545-ФЗ; в ред. Федеральных законов от 25.12.2023 N 642-ФЗ , от 26.12.2024 N 498-ФЗ )</w:t>
      </w:r>
    </w:p>
    <w:p>
      <w:pPr>
        <w:spacing w:after="120"/>
        <w:ind w:firstLine="709"/>
      </w:pPr>
      <w:r>
        <w:rPr>
          <w:sz w:val="24"/>
        </w:rPr>
        <w:t xml:space="preserve">(см. текст в предыдущей редакции )</w:t>
      </w:r>
    </w:p>
    <w:p>
      <w:pPr>
        <w:spacing w:after="120"/>
        <w:ind w:firstLine="709"/>
      </w:pPr>
      <w:r>
        <w:rPr>
          <w:sz w:val="24"/>
        </w:rPr>
        <w:t xml:space="preserve">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p>
    <w:p>
      <w:pPr>
        <w:spacing w:after="120"/>
        <w:ind w:firstLine="709"/>
      </w:pPr>
      <w:r>
        <w:rPr>
          <w:sz w:val="24"/>
        </w:rPr>
        <w:t xml:space="preserve">(часть четырнадцатая введена Федеральным законом от 29.09.2025 N 364-ФЗ)</w:t>
      </w:r>
    </w:p>
    <w:p>
      <w:pPr>
        <w:spacing w:after="120"/>
        <w:ind w:firstLine="709"/>
      </w:pPr>
      <w:r>
        <w:rPr>
          <w:sz w:val="24"/>
        </w:rPr>
        <w:t xml:space="preserve">Срок, указанный в частях двенадцатой и четырнадцатой настоящей статьи,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(часть пятнадцатая введена Федеральным законом от 29.09.2025 N 364-ФЗ)</w:t>
      </w:r>
    </w:p>
    <w:p>
      <w:pPr>
        <w:spacing w:after="120"/>
        <w:ind w:firstLine="709"/>
      </w:pPr>
      <w:r>
        <w:rPr>
          <w:sz w:val="24"/>
        </w:rPr>
        <w:t xml:space="preserve">Дополнительные особенности обеспечения трудовых прав работников, указанных в части первой настоящей статьи, могут устанавливаться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351.7</dc:title>
  <dc:creator>АРБИТРАЖ! · arbi.ru</dc:creator>
  <cp:lastModifiedBy>АРБИТРАЖ!</cp:lastModifiedBy>
  <dcterms:created xsi:type="dcterms:W3CDTF">2026-10-23T11:00:00.903Z</dcterms:created>
</cp:coreProperties>
</file>