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58. Защита трудовых прав и законных интересов работников профессиональными союзами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370 ТК РФ</w:t>
      </w:r>
    </w:p>
    <w:p>
      <w:pPr>
        <w:spacing w:after="120"/>
        <w:ind w:firstLine="709"/>
      </w:pPr>
      <w:r>
        <w:rPr>
          <w:sz w:val="24"/>
        </w:rPr>
        <w:t xml:space="preserve">- Правовые, технические инспекции труда профсоюзных организаций</w:t>
      </w:r>
    </w:p>
    <w:p>
      <w:pPr>
        <w:spacing w:after="120"/>
        <w:ind w:firstLine="709"/>
      </w:pPr>
      <w:r>
        <w:rPr>
          <w:sz w:val="24"/>
        </w:rPr>
        <w:t xml:space="preserve">Профессиональные союзы имеют право на осуществление контроля за соблюдением работодателями и их представителями трудового законодательства и иных нормативных правовых актов, содержащих нормы трудового права, выполнением ими условий коллективных договоров, соглашений.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Работодатели обязаны в недельный срок со дня получения требования об устранении выявленных нарушений сообщить в соответствующий профсоюзный орган о результатах рассмотрения данного требования и принятых мерах.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осуществления контроля за соблюдением трудового законодательства и иных нормативных правовых актов, содержащих нормы трудового права, выполнением условий коллективных договоров, соглашений общероссийские профессиональные союзы и их объединения могут создавать правовые и технические инспекции труда профсоюзов, которые наделяются полномочиями, предусмотренными положениями , утверждаемыми общероссийскими профессиональными союзами и их объединениями.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Межрегиональное, а также территориальное объединение (ассоциация) организаций профессиональных союзов, действующие на территории субъекта Российской Федерации, могут создавать правовые и технические инспекции труда профессиональных союзов, которые действуют на основании принимаемых ими положений в соответствии с типовым положением соответствующего общероссийского объединения профессиональных союзов.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5 ст. 370 см. Постановление КС РФ от 28.11.2019 N 37-П.</w:t>
      </w:r>
    </w:p>
    <w:p>
      <w:pPr>
        <w:spacing w:after="120"/>
        <w:ind w:firstLine="709"/>
      </w:pPr>
      <w:r>
        <w:rPr>
          <w:sz w:val="24"/>
        </w:rPr>
        <w:t xml:space="preserve">Профсоюзные инспекторы труда в установленном порядке имеют право беспрепятственно посещать любых работодателей (организации, независимо от их организационно-правовых форм и форм собственности, а также работодателей - физических лиц), у которых работают члены данного профессионального союза или профсоюзов, входящих в объединение, для проведения проверок соблюдения трудового законодательства и иных нормативных правовых актов, содержащих нормы трудового права, законодательства о профессиональных союзах, выполнения условий коллективных договоров, соглашений.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6 ст. 370 см. Постановление КС РФ от 28.11.2019 N 37-П.</w:t>
      </w:r>
    </w:p>
    <w:p>
      <w:pPr>
        <w:spacing w:after="120"/>
        <w:ind w:firstLine="709"/>
      </w:pPr>
      <w:r>
        <w:rPr>
          <w:sz w:val="24"/>
        </w:rPr>
        <w:t xml:space="preserve">Профсоюзные инспекторы труда, уполномоченные (доверенные) лица по охране труда профессиональных союзов имеют право:</w:t>
      </w:r>
    </w:p>
    <w:p>
      <w:pPr>
        <w:spacing w:after="120"/>
        <w:ind w:firstLine="709"/>
      </w:pPr>
      <w:r>
        <w:rPr>
          <w:sz w:val="24"/>
        </w:rPr>
        <w:t xml:space="preserve">осуществлять контроль за соблюдением работодателями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проводить независимую экспертизу условий труда и обеспечения безопасности работников;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принимать участие в расследовании несчастных случаев на производстве и профессиональных заболеваний;</w:t>
      </w:r>
    </w:p>
    <w:p>
      <w:pPr>
        <w:spacing w:after="120"/>
        <w:ind w:firstLine="709"/>
      </w:pPr>
      <w:r>
        <w:rPr>
          <w:sz w:val="24"/>
        </w:rPr>
        <w:t xml:space="preserve">получать информацию от руководителей и иных должностных лиц организаций, работодателей - индивидуальных предпринимателей о состоянии условий и охраны труда, а также о всех несчастных случаях на производстве и профессиональных заболеваниях;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защищать права и законные интересы членов профессионального союза по вопросам возмещения вреда, причиненного их здоровью на производстве (работе);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предъявлять работодателям требования о приостановке работ в случаях непосредственной угрозы жизни и здоровью работников;</w:t>
      </w:r>
    </w:p>
    <w:p>
      <w:pPr>
        <w:spacing w:after="120"/>
        <w:ind w:firstLine="709"/>
      </w:pPr>
      <w:r>
        <w:rPr>
          <w:sz w:val="24"/>
        </w:rPr>
        <w:t xml:space="preserve">направлять работодателям представления об устранении выявленных нарушений трудового законодательства и иных нормативных правовых актов, содержащих нормы трудового права, обязательные для рассмотрения;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осуществлять проверку состояния условий и охраны труда, выполнения обязательств работодателей, предусмотренных коллективными договорами и соглашениями;</w:t>
      </w:r>
    </w:p>
    <w:p>
      <w:pPr>
        <w:spacing w:after="120"/>
        <w:ind w:firstLine="709"/>
      </w:pPr>
      <w:r>
        <w:rPr>
          <w:sz w:val="24"/>
        </w:rPr>
        <w:t xml:space="preserve">принимать участие в работе комиссий по испытаниям и приему в эксплуатацию средств производства в качестве независимых экспертов;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принимать участие в рассмотрении трудовых споров, связанных с нарушением трудового законодательства и иных нормативных правовых актов, содержащих нормы трудового права, обязательств, предусмотренных коллективными договорами и соглашениями, а также с изменениями условий труда;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принимать участие в разработке проектов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нормативных правовых актов органов местного самоуправления,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принимать участие в разработке проектов подзаконных нормативных правовых актов, устанавливающих государственные нормативные требования охраны труда, а также согласовывать их в порядке,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обращаться в соответствующие органы с требованием о привлечении к ответственности лиц, виновных в нарушении трудового законодательства и иных актов, содержащих нормы трудового права, сокрытии фактов несчастных случаев на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Профессиональные союзы, их инспекции труда при осуществлении указанных полномочий взаимодействуют с федеральным органом исполнительной власти, уполномоченным на проведение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и его территориальными органами, другими федеральными органами исполнительной власти, осуществляющими функции по контролю и надзору в установленной сфере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28.06.2021 N 220-ФЗ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Уполномоченные (доверенные) лица по охране труда профессиональных союзов имеют право беспрепятственно проверять соблюдение требований охраны труда и вносить обязательные для рассмотрения должностными лицами организаций, работодателями - индивидуальными предпринимателями предложения об устранении выявленных нарушений требований охраны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370</dc:title>
  <dc:creator>АРБИТРАЖ! · arbi.ru</dc:creator>
  <cp:lastModifiedBy>АРБИТРАЖ!</cp:lastModifiedBy>
  <dcterms:created xsi:type="dcterms:W3CDTF">2026-10-23T01:54:57.911Z</dcterms:created>
</cp:coreProperties>
</file>