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385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385 ТК РФ</w:t>
      </w:r>
    </w:p>
    <w:p>
      <w:pPr>
        <w:spacing w:after="120"/>
        <w:ind w:firstLine="709"/>
      </w:pPr>
      <w:r>
        <w:rPr>
          <w:sz w:val="24"/>
        </w:rPr>
        <w:t xml:space="preserve">- Особенности обращения в КТС и ее компетенция</w:t>
      </w:r>
    </w:p>
    <w:p>
      <w:pPr>
        <w:spacing w:after="120"/>
        <w:ind w:firstLine="709"/>
      </w:pPr>
      <w:r>
        <w:rPr>
          <w:sz w:val="24"/>
        </w:rPr>
        <w:t xml:space="preserve">Комиссия по трудовым спорам является органом по рассмотрению индивидуальных трудовых споров, за исключением споров, по которым настоящим Кодексом и иными федеральными законами установлен другой порядок их рассмотрения.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Индивидуальный трудовой спор рассматривается комиссией по трудовым спорам, если работник самостоятельно или с участием своего представителя не урегулировал разногласия при непосредственных переговорах с работодателем.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385</dc:title>
  <dc:creator>АРБИТРАЖ! · arbi.ru</dc:creator>
  <cp:lastModifiedBy>АРБИТРАЖ!</cp:lastModifiedBy>
  <dcterms:created xsi:type="dcterms:W3CDTF">2026-10-23T14:31:49.158Z</dcterms:created>
</cp:coreProperties>
</file>