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позднее следующего рабочего дня после дня составления примирительной комиссией протокола разногласий стороны коллективного трудового спора обязаны провести переговоры о рассмотрении коллективного трудового спора с участием посредника. При недостижении согласия сторон коллективного трудового спора оформляется протокол об отказе сторон или одной из сторон от данной примирительной процедуры и они приступают к переговорам о рассмотрении коллективного трудового спора в трудовом арбитраже.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согласии сторон коллективного трудового спора о рассмотрении коллективного трудового спора с участием посредника заключается соответствующее соглашение, после чего стороны коллективного трудового спора обязаны в срок не более двух рабочих дней согласовать кандидатуру посредника. При необходимости стороны коллективного трудового спора могут обратиться за рекомендацией кандидатуры посредника в соответствующий государственный орган по урегулированию коллективных трудовых споров. Если в течение указанного срока стороны коллективного трудового спора не достигли согласия относительно кандидатуры посредника, то они приступают к переговорам о рассмотрении коллективного трудового спора в трудовом арбитраже.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22.11.2011 N 334-ФЗ)</w:t>
      </w:r>
    </w:p>
    <w:p>
      <w:pPr>
        <w:spacing w:after="120"/>
        <w:ind w:firstLine="709"/>
      </w:pPr>
      <w:r>
        <w:rPr>
          <w:sz w:val="24"/>
        </w:rPr>
        <w:t xml:space="preserve">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посредника.</w:t>
      </w:r>
    </w:p>
    <w:p>
      <w:pPr>
        <w:spacing w:after="120"/>
        <w:ind w:firstLine="709"/>
      </w:pPr>
      <w:r>
        <w:rPr>
          <w:sz w:val="24"/>
        </w:rPr>
        <w:t xml:space="preserve">Посредник имеет право запрашивать у сторон коллективного трудового спора и получать от них необходимые документы и сведения, касающиеся этого спора.</w:t>
      </w:r>
    </w:p>
    <w:p>
      <w:pPr>
        <w:spacing w:after="120"/>
        <w:ind w:firstLine="709"/>
      </w:pPr>
      <w:r>
        <w:rPr>
          <w:sz w:val="24"/>
        </w:rPr>
        <w:t xml:space="preserve">Рассмотрение коллективного трудового спора с участием посредника осуществляется на локальном уровне социального партнерства в срок до трех рабочих дней, а на иных уровнях социального партнерства - в срок до пяти рабочих дней со дня приглашения (назначения) посредника и завершается принятием сторонами коллективного трудового спора согласованного решения в письменной форме или составлением протокола разногласий.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403</dc:title>
  <dc:creator>АРБИТРАЖ! · arbi.ru</dc:creator>
  <cp:lastModifiedBy>АРБИТРАЖ!</cp:lastModifiedBy>
  <dcterms:created xsi:type="dcterms:W3CDTF">2026-10-23T18:57:16.883Z</dcterms:created>
</cp:coreProperties>
</file>