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Защитник - лицо, осуществляющее в установленном настоящим Кодексом порядке защиту прав и интересов подозреваемых и обвиняемых и оказывающее им юридическую помощь при производстве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2. В качестве защитников участвуют адвокаты. По определению или постановлению суда в качестве защитника могут быть допущены наряду с адвокатом один из близких родственников обвиняемого или иное лицо, о допуске которого ходатайствует обвиняемый. При производстве у мирового судьи указанное лицо допускается и вместо адвоката.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Защитник участвует в уголовном деле: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 момента вынесения постановления о привлечении лица в качестве обвиняемого, за исключением случаев, предусмотренных пунктами 2 - 5 настоящей части;</w:t>
      </w:r>
    </w:p>
    <w:p>
      <w:pPr>
        <w:spacing w:after="120"/>
        <w:ind w:firstLine="709"/>
      </w:pPr>
      <w:r>
        <w:rPr>
          <w:sz w:val="24"/>
        </w:rPr>
        <w:t xml:space="preserve">2) с момента возбуждения уголовного дела в отношении конкретного лица;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 момента фактического задержания лица, подозреваемого в совершении преступления, в случаях:</w:t>
      </w:r>
    </w:p>
    <w:p>
      <w:pPr>
        <w:spacing w:after="120"/>
        <w:ind w:firstLine="709"/>
      </w:pPr>
      <w:r>
        <w:rPr>
          <w:sz w:val="24"/>
        </w:rPr>
        <w:t xml:space="preserve">а) предусмотренных статьями 91 и 92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б) применения к нему в соответствии со статьей 100 настоящего Кодекса меры пресечения в виде заключения под стражу;</w:t>
      </w:r>
    </w:p>
    <w:p>
      <w:pPr>
        <w:spacing w:after="120"/>
        <w:ind w:firstLine="709"/>
      </w:pPr>
      <w:r>
        <w:rPr>
          <w:sz w:val="24"/>
        </w:rPr>
        <w:t xml:space="preserve">3.1) с момента вручения уведомления о подозрении в совершении преступления в порядке, установленном статьей 223.1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06.06.2007 N 90-ФЗ)</w:t>
      </w:r>
    </w:p>
    <w:p>
      <w:pPr>
        <w:spacing w:after="120"/>
        <w:ind w:firstLine="709"/>
      </w:pPr>
      <w:r>
        <w:rPr>
          <w:sz w:val="24"/>
        </w:rPr>
        <w:t xml:space="preserve">4) с момента объявления лицу, подозреваемому в совершении преступления, постановления о назначении судебно-психиатрической экспертизы;</w:t>
      </w:r>
    </w:p>
    <w:p>
      <w:pPr>
        <w:spacing w:after="120"/>
        <w:ind w:firstLine="709"/>
      </w:pPr>
      <w:r>
        <w:rPr>
          <w:sz w:val="24"/>
        </w:rPr>
        <w:t xml:space="preserve">5) с момента начала осуществления иных мер процессуального принуждения или иных процессуальных действий, затрагивающих права и свободы лица, подозреваемого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6) с момента начала осуществления процессуальных действий, затрагивающих права и свободы лица, в отношении которого проводится проверка сообщения о преступлении в порядке, предусмотренном статьей 144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04.03.2013 N 23-ФЗ)</w:t>
      </w:r>
    </w:p>
    <w:p>
      <w:pPr>
        <w:spacing w:after="120"/>
        <w:ind w:firstLine="709"/>
      </w:pPr>
      <w:r>
        <w:rPr>
          <w:sz w:val="24"/>
        </w:rPr>
        <w:t xml:space="preserve">4. Адвокат вступает в уголовное дело в качестве защитника по предъявлении удостоверения адвоката и ордера . С этого момента на адвоката распространяются правила, установленные частью третьей статьи 53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17.04.2017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В случае необходимости получения согласия подозреваемого, обвиняемого на участие адвоката в уголовном деле перед вступлением в уголовное дело адвокату предоставляется свидание с подозреваемым, обвиняемым по предъявлении удостоверения адвоката и ордера. Свидания подозреваемого или обвиняемого, содержащихся под стражей в следственном изоляторе, с защитником могут проводиться по заявлению подозреваемого или обвиняемого с согласия защитника путем использования систем видео-конференц-связи при наличии технической возможности и соответствующих помещений, а также при условии соблюдения конфиденциальности таких свиданий и сохранения адвокатской тайны.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17.04.2017 N 73-ФЗ; в ред. Федерального закона от 08.08.2024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защитник участвует в производстве по уголовному делу, в материалах которого содержатся сведения , составляющие государственную тайну, и не имеет соответствующего допуска к указанным сведениям, он обязан дать подписку об их неразглашении, принимать меры по недопущению ознакомления с ними иных лиц, а также соблюдать требования законодательства Российской Федерации о государственной тайне при подготовке и передаче процессуальных документов, заявлений и иных документов, содержащих такие сведения.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17.04.2017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Одно и то же лицо не может быть защитником двух подозреваемых или обвиняемых, если интересы одного из них противоречат интересам другого.</w:t>
      </w:r>
    </w:p>
    <w:p>
      <w:pPr>
        <w:spacing w:after="120"/>
        <w:ind w:firstLine="709"/>
      </w:pPr>
      <w:r>
        <w:rPr>
          <w:sz w:val="24"/>
        </w:rPr>
        <w:t xml:space="preserve">7. Адвокат не вправе отказаться от принятой на себя защиты подозреваемого, обвиняемого.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49</dc:title>
  <dc:creator>АРБИТРАЖ! · arbi.ru</dc:creator>
  <cp:lastModifiedBy>АРБИТРАЖ!</cp:lastModifiedBy>
  <dcterms:created xsi:type="dcterms:W3CDTF">2026-10-24T11:34:25.502Z</dcterms:created>
</cp:coreProperties>
</file>