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75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Доказательства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Доказательства, полученные с нарушением требований настоящего Кодекса, являются недопустимыми. Недопустимые доказательства не имеют юридической силы и не могут быть положены в основу обвинения, а также использоваться для доказывания любого из обстоятельств, предусмотренных статьей 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К недопустимым доказательствам относятся:</w:t>
      </w:r>
    </w:p>
    <w:p>
      <w:pPr>
        <w:spacing w:after="120"/>
        <w:ind w:firstLine="709"/>
      </w:pPr>
      <w:r>
        <w:rPr>
          <w:sz w:val="24"/>
        </w:rPr>
        <w:t xml:space="preserve">1) показания подозреваемого, обвиняемого, данные в ходе досудебного производства по уголовному делу в отсутствие защитника, включая случаи отказа от защитника, и не подтвержденные подозреваемым, обвиняемым в суде;</w:t>
      </w:r>
    </w:p>
    <w:p>
      <w:pPr>
        <w:spacing w:after="120"/>
        <w:ind w:firstLine="709"/>
      </w:pPr>
      <w:r>
        <w:rPr>
          <w:sz w:val="24"/>
        </w:rPr>
        <w:t xml:space="preserve">2) показания потерпевшего, свидетеля, основанные на догадке, предположении, слухе, а также показания свидетеля, который не может указать источник своей осведомленности;</w:t>
      </w:r>
    </w:p>
    <w:p>
      <w:pPr>
        <w:spacing w:after="120"/>
        <w:ind w:firstLine="709"/>
      </w:pPr>
      <w:r>
        <w:rPr>
          <w:sz w:val="24"/>
        </w:rPr>
        <w:t xml:space="preserve">2.1) предметы, документы или сведения, входящие в производство адвоката по делам его доверителей, полученные в ходе оперативно-розыскных мероприятий или следственных действий, за исключением предметов и документов, указанных в части первой статьи 81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17.04.2017 N 73-ФЗ)</w:t>
      </w:r>
    </w:p>
    <w:p>
      <w:pPr>
        <w:spacing w:after="120"/>
        <w:ind w:firstLine="709"/>
      </w:pPr>
      <w:r>
        <w:rPr>
          <w:sz w:val="24"/>
        </w:rPr>
        <w:t xml:space="preserve">2.2) полученные в ходе оперативно-розыскных мероприятий или следственных действий сведения о факте представления подозреваемым, обвиняемым специальной декларации в соответствии с Федеральным законом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 и (или) указанная декларация и сведения, содержащиеся в указанной декларации и документах и (или) сведениях, прилагаемых к указанной декларации, за исключением случаев представления декларантом копий указанных декларации и документов и (или) сведений для приобщения к уголовному делу;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27.12.2019 N 498-ФЗ)</w:t>
      </w:r>
    </w:p>
    <w:p>
      <w:pPr>
        <w:spacing w:after="120"/>
        <w:ind w:firstLine="709"/>
      </w:pPr>
      <w:r>
        <w:rPr>
          <w:sz w:val="24"/>
        </w:rPr>
        <w:t xml:space="preserve">2.3) полученные в ходе оперативно-розыскных мероприятий или следственных действий сведения о факте указания подозреваемого, обвиняемого в специальной декларации, представленной иным лицом в соответствии с Федеральным законом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Федерации", и (или) сведения о подозреваемом, обвиняемом, содержащиеся в указанной декларации и документах и (или) сведениях, прилагаемых к указанной декларации, за исключением случаев представления декларантом копий указанных декларации и документов и (или) сведений для приобщения к уголовному делу;</w:t>
      </w:r>
    </w:p>
    <w:p>
      <w:pPr>
        <w:spacing w:after="120"/>
        <w:ind w:firstLine="709"/>
      </w:pPr>
      <w:r>
        <w:rPr>
          <w:sz w:val="24"/>
        </w:rPr>
        <w:t xml:space="preserve">(п. 2.3 введен Федеральным законом от 27.12.2019 N 498-ФЗ)</w:t>
      </w:r>
    </w:p>
    <w:p>
      <w:pPr>
        <w:spacing w:after="120"/>
        <w:ind w:firstLine="709"/>
      </w:pPr>
      <w:r>
        <w:rPr>
          <w:sz w:val="24"/>
        </w:rPr>
        <w:t xml:space="preserve">3) иные доказательства, полученные с нарушением требований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75</dc:title>
  <dc:creator>АРБИТРАЖ! · arbi.ru</dc:creator>
  <cp:lastModifiedBy>АРБИТРАЖ!</cp:lastModifiedBy>
  <dcterms:created xsi:type="dcterms:W3CDTF">2026-10-23T09:09:11.836Z</dcterms:created>
</cp:coreProperties>
</file>