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Заключение эксперта - представленные в письменном виде содержание исследования и выводы по вопросам, поставленным перед экспертом лицом, ведущим производство по уголовному делу, или сторонами.</w:t>
      </w:r>
    </w:p>
    <w:p>
      <w:pPr>
        <w:spacing w:after="120"/>
        <w:ind w:firstLine="709"/>
      </w:pPr>
      <w:r>
        <w:rPr>
          <w:sz w:val="24"/>
        </w:rPr>
        <w:t xml:space="preserve">2. Показания эксперта - сведения, сообщенные им на допросе, проведенном после получения его заключения, в целях разъяснения или уточнения данного заключения в соответствии с требованиями статей 205 и 282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Заключение специалиста - представленное в письменном виде суждение по вопросам, поставленным перед специалистом сторонами.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4. Показания специалиста - сведения, сообщенные им на допросе об обстоятельствах, требующих специальных познаний, а также разъяснения своего мнения в соответствии с требованиями статей 53 , 168 и 271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80</dc:title>
  <dc:creator>АРБИТРАЖ! · arbi.ru</dc:creator>
  <cp:lastModifiedBy>АРБИТРАЖ!</cp:lastModifiedBy>
  <dcterms:created xsi:type="dcterms:W3CDTF">2026-10-23T04:31:29.277Z</dcterms:created>
</cp:coreProperties>
</file>