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111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Иные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целях обеспечения установленного настоящим Кодексом порядка уголовного судопроизводства, надлежащего исполнения приговора дознаватель, следователь или суд вправе применить к подозреваемому или обвиняемому следующие меры процессуального принуждения: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обязательство о явке;</w:t>
      </w:r>
    </w:p>
    <w:p>
      <w:pPr>
        <w:spacing w:after="120"/>
        <w:ind w:firstLine="709"/>
      </w:pPr>
      <w:r>
        <w:rPr>
          <w:sz w:val="24"/>
        </w:rPr>
        <w:t xml:space="preserve">2) привод ;</w:t>
      </w:r>
    </w:p>
    <w:p>
      <w:pPr>
        <w:spacing w:after="120"/>
        <w:ind w:firstLine="709"/>
      </w:pPr>
      <w:r>
        <w:rPr>
          <w:sz w:val="24"/>
        </w:rPr>
        <w:t xml:space="preserve">3) временное отстранение от должности;</w:t>
      </w:r>
    </w:p>
    <w:p>
      <w:pPr>
        <w:spacing w:after="120"/>
        <w:ind w:firstLine="709"/>
      </w:pPr>
      <w:r>
        <w:rPr>
          <w:sz w:val="24"/>
        </w:rPr>
        <w:t xml:space="preserve">4) наложение ареста на имущество;</w:t>
      </w:r>
    </w:p>
    <w:p>
      <w:pPr>
        <w:spacing w:after="120"/>
        <w:ind w:firstLine="709"/>
      </w:pPr>
      <w:r>
        <w:rPr>
          <w:sz w:val="24"/>
        </w:rPr>
        <w:t xml:space="preserve">5) приостановление операций с денежными средствами, электронными денежными средствами, денежными средствами, внесенными в качестве аванса за услуги связи.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31.07.2025 N 278-ФЗ)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настоящим Кодексом, дознаватель, следователь или суд вправе применить к потерпевшему, свидетелю, гражданскому истцу, гражданскому ответчику, эксперту, специалисту, переводчику и (или) понятому следующие меры процессуального принуждения: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05.06.2007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обязательство о явке;</w:t>
      </w:r>
    </w:p>
    <w:p>
      <w:pPr>
        <w:spacing w:after="120"/>
        <w:ind w:firstLine="709"/>
      </w:pPr>
      <w:r>
        <w:rPr>
          <w:sz w:val="24"/>
        </w:rPr>
        <w:t xml:space="preserve">2) привод;</w:t>
      </w:r>
    </w:p>
    <w:p>
      <w:pPr>
        <w:spacing w:after="120"/>
        <w:ind w:firstLine="709"/>
      </w:pPr>
      <w:r>
        <w:rPr>
          <w:sz w:val="24"/>
        </w:rPr>
        <w:t xml:space="preserve">3) денежное взыскание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111</dc:title>
  <dc:creator>АРБИТРАЖ! · arbi.ru</dc:creator>
  <cp:lastModifiedBy>АРБИТРАЖ!</cp:lastModifiedBy>
  <dcterms:created xsi:type="dcterms:W3CDTF">2026-10-24T01:24:05.095Z</dcterms:created>
</cp:coreProperties>
</file>