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15. Ходатайства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Подозреваемый, обвиняемый, его защитник, потерпевший, его законный представитель и представитель, частный обвинитель, эксперт, гражданский истец, гражданский ответчик, их представители, представитель администрации организации и иное лицо, права и законные интересы которых затронуты в ходе досудебного или судебного производства, вправе заявить ходатайство о производстве процессуальных действий или принятии процессуальных решений для установления обстоятельств, имеющих значение для уголовного дела, обеспечения прав и законных интересов лица, заявившего ходатайство, либо представляемых им лица или организации.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28.07.2012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Правом заявить ходатайство о приостановлении производства по уголовному делу на основании пункта 3.1 части первой статьи 208 , пункта 5 части первой статьи 238 , части третьей.1 статьи 253 , части второй статьи 389.7 , части пятой статьи 389.11 или части второй.1 статьи 389.13 настоящего Кодекса обладает командование воинской части (учреждения).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02.10.2024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Ходатайство заявляется дознавателю, следователю либо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Правом заявлять ходатайство в ходе судебного разбирательства обладает также государственный обвинитель.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119</dc:title>
  <dc:creator>АРБИТРАЖ! · arbi.ru</dc:creator>
  <cp:lastModifiedBy>АРБИТРАЖ!</cp:lastModifiedBy>
  <dcterms:created xsi:type="dcterms:W3CDTF">2026-10-24T10:32:03.548Z</dcterms:created>
</cp:coreProperties>
</file>