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128</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17. Процессуальные сроки. Процессуальные издержки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Сроки, предусмотренные настоящим Кодексом, исчисляются часами, сутками, месяцами. При исчислении сроков месяцами не принимаются во внимание тот час и те сутки, которыми начинается течение срока, за исключением случаев, предусмотренных настоящим Кодексом. При исчислении сроков заключения под стражу, домашнего ареста, запрета определенных действий и нахождения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 в них включается и нерабочее время.</w:t>
      </w:r>
    </w:p>
    <w:p>
      <w:pPr>
        <w:spacing w:after="120"/>
        <w:ind w:firstLine="709"/>
      </w:pPr>
      <w:r>
        <w:rPr>
          <w:sz w:val="24"/>
        </w:rPr>
        <w:t xml:space="preserve">(в ред. Федеральных законов от 25.11.2013 N 317-ФЗ , от 18.04.2018 N 72-ФЗ )</w:t>
      </w:r>
    </w:p>
    <w:p>
      <w:pPr>
        <w:spacing w:after="120"/>
        <w:ind w:firstLine="709"/>
      </w:pPr>
      <w:r>
        <w:rPr>
          <w:sz w:val="24"/>
        </w:rPr>
        <w:t xml:space="preserve">(см. текст в предыдущей редакции )</w:t>
      </w:r>
    </w:p>
    <w:p>
      <w:pPr>
        <w:spacing w:after="120"/>
        <w:ind w:firstLine="709"/>
      </w:pPr>
      <w:r>
        <w:rPr>
          <w:sz w:val="24"/>
        </w:rPr>
        <w:t xml:space="preserve">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то срок оканчивается в последние сутки этого месяца. Если окончание срока приходится на нерабочий день, то последним днем срока считается первый следующий за ним рабочий день, за исключением случаев исчисления сроков при задержании, содержании под стражей, домашнем аресте, запрете определенных действий и нахождении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w:t>
      </w:r>
    </w:p>
    <w:p>
      <w:pPr>
        <w:spacing w:after="120"/>
        <w:ind w:firstLine="709"/>
      </w:pPr>
      <w:r>
        <w:rPr>
          <w:sz w:val="24"/>
        </w:rPr>
        <w:t xml:space="preserve">(в ред. Федеральных законов от 25.11.2013 N 317-ФЗ , от 18.04.2018 N 72-ФЗ )</w:t>
      </w:r>
    </w:p>
    <w:p>
      <w:pPr>
        <w:spacing w:after="120"/>
        <w:ind w:firstLine="709"/>
      </w:pPr>
      <w:r>
        <w:rPr>
          <w:sz w:val="24"/>
        </w:rPr>
        <w:t xml:space="preserve">(см. текст в предыдущей редакции )</w:t>
      </w:r>
    </w:p>
    <w:p>
      <w:pPr>
        <w:spacing w:after="120"/>
        <w:ind w:firstLine="709"/>
      </w:pPr>
      <w:r>
        <w:rPr>
          <w:sz w:val="24"/>
        </w:rPr>
        <w:t xml:space="preserve">3. При задержании срок исчисляется с момента фактического задержания.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128</dc:title>
  <dc:creator>АРБИТРАЖ! · arbi.ru</dc:creator>
  <cp:lastModifiedBy>АРБИТРАЖ!</cp:lastModifiedBy>
  <dcterms:created xsi:type="dcterms:W3CDTF">2026-10-24T20:26:21.411Z</dcterms:created>
</cp:coreProperties>
</file>