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УПК РФ, ст. 132</w:t>
      </w:r>
    </w:p>
    <w:p>
      <w:pPr>
        <w:spacing w:after="120"/>
        <w:ind w:firstLine="709"/>
      </w:pPr>
      <w:r>
        <w:rPr>
          <w:sz w:val="24"/>
        </w:rPr>
        <w:t xml:space="preserve">Акт: Уголовно-процессуальный кодекс Российской Федерации № 174-ФЗ</w:t>
      </w:r>
    </w:p>
    <w:p>
      <w:pPr>
        <w:spacing w:after="120"/>
        <w:ind w:firstLine="709"/>
      </w:pPr>
      <w:r>
        <w:rPr>
          <w:sz w:val="24"/>
        </w:rPr>
        <w:t xml:space="preserve">Источник: https://www.consultant.ru/document/cons_doc_LAW_34481/</w:t>
      </w:r>
    </w:p>
    <w:p>
      <w:pPr>
        <w:spacing w:after="120"/>
        <w:ind w:firstLine="709"/>
      </w:pPr>
      <w:r>
        <w:rPr>
          <w:sz w:val="24"/>
        </w:rPr>
        <w:t xml:space="preserve">Раздел: Глава 17. Процессуальные сроки. Процессуальные издержки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Процессуальные издержки взыскиваются с осужденных, а также с лиц, уголовное дело или уголовное преследование в отношении которых прекращено по основаниям, не дающим права на реабилитацию, или возмещаются за счет средств федерального бюджета.</w:t>
      </w:r>
    </w:p>
    <w:p>
      <w:pPr>
        <w:spacing w:after="120"/>
        <w:ind w:firstLine="709"/>
      </w:pPr>
      <w:r>
        <w:rPr>
          <w:sz w:val="24"/>
        </w:rPr>
        <w:t xml:space="preserve">(в ред. Федерального закона от 30.04.2021 N 111-ФЗ)</w:t>
      </w:r>
    </w:p>
    <w:p>
      <w:pPr>
        <w:spacing w:after="120"/>
        <w:ind w:firstLine="709"/>
      </w:pPr>
      <w:r>
        <w:rPr>
          <w:sz w:val="24"/>
        </w:rPr>
        <w:t xml:space="preserve">(см. текст в предыдущей редакции )</w:t>
      </w:r>
    </w:p>
    <w:p>
      <w:pPr>
        <w:spacing w:after="120"/>
        <w:ind w:firstLine="709"/>
      </w:pPr>
      <w:r>
        <w:rPr>
          <w:sz w:val="24"/>
        </w:rPr>
        <w:t xml:space="preserve">2. Суд вправе взыскать с осужденного процессуальные издержки, за исключением сумм, выплаченных переводчику и защитнику в случаях, предусмотренных частями четвертой и пятой настоящей статьи. Процессуальные издержки могут быть взысканы и с осужденного, освобожденного от наказания.</w:t>
      </w:r>
    </w:p>
    <w:p>
      <w:pPr>
        <w:spacing w:after="120"/>
        <w:ind w:firstLine="709"/>
      </w:pPr>
      <w:r>
        <w:rPr>
          <w:sz w:val="24"/>
        </w:rPr>
        <w:t xml:space="preserve">3. Процессуальные издержки, связанные с участием в уголовном судопроизводстве переводчика, возмещаются за счет средств федерального бюджета. Если переводчик исполнял свои обязанности в порядке служебного задания, то оплата его труда возмещается государством организации, в которой работает переводчик.</w:t>
      </w:r>
    </w:p>
    <w:p>
      <w:pPr>
        <w:spacing w:after="120"/>
        <w:ind w:firstLine="709"/>
      </w:pPr>
      <w:r>
        <w:rPr>
          <w:sz w:val="24"/>
        </w:rPr>
        <w:t xml:space="preserve">(в ред. Федерального закона от 14.02.2024 N 9-ФЗ)</w:t>
      </w:r>
    </w:p>
    <w:p>
      <w:pPr>
        <w:spacing w:after="120"/>
        <w:ind w:firstLine="709"/>
      </w:pPr>
      <w:r>
        <w:rPr>
          <w:sz w:val="24"/>
        </w:rPr>
        <w:t xml:space="preserve">(см. текст в предыдущей редакции )</w:t>
      </w:r>
    </w:p>
    <w:p>
      <w:pPr>
        <w:spacing w:after="120"/>
        <w:ind w:firstLine="709"/>
      </w:pPr>
      <w:r>
        <w:rPr>
          <w:sz w:val="24"/>
        </w:rPr>
        <w:t xml:space="preserve">4. Если подозреваемый или обвиняемый заявил об отказе от защитника, но отказ не был удовлетворен и защитник участвовал в уголовном деле по назначению, то расходы на оплату труда адвоката возмещаются за счет средств федерального бюджета.</w:t>
      </w:r>
    </w:p>
    <w:p>
      <w:pPr>
        <w:spacing w:after="120"/>
        <w:ind w:firstLine="709"/>
      </w:pPr>
      <w:r>
        <w:rPr>
          <w:sz w:val="24"/>
        </w:rPr>
        <w:t xml:space="preserve">5. В случае реабилитации лица процессуальные издержки возмещаются за счет средств федерального бюджета.</w:t>
      </w:r>
    </w:p>
    <w:p>
      <w:pPr>
        <w:spacing w:after="120"/>
        <w:ind w:firstLine="709"/>
      </w:pPr>
      <w:r>
        <w:rPr>
          <w:sz w:val="24"/>
        </w:rPr>
        <w:t xml:space="preserve">6. Процессуальные издержки возмещаются за счет средств федерального бюджета в случае имущественной несостоятельности лица, с которого они должны быть взысканы, либо смерти подозреваемого или обвиняемого, в отношении которого уголовное дело прекращено по основанию, предусмотренному пунктом 4 части первой статьи 24 настоящего Кодекса. Суд вправе освободить осужденного полностью или частично от уплаты процессуальных издержек, если это может существенно отразиться на материальном положении лиц, которые находятся на иждивении осужденного.</w:t>
      </w:r>
    </w:p>
    <w:p>
      <w:pPr>
        <w:spacing w:after="120"/>
        <w:ind w:firstLine="709"/>
      </w:pPr>
      <w:r>
        <w:rPr>
          <w:sz w:val="24"/>
        </w:rPr>
        <w:t xml:space="preserve">(в ред. Федерального закона от 11.06.2022 N 181-ФЗ)</w:t>
      </w:r>
    </w:p>
    <w:p>
      <w:pPr>
        <w:spacing w:after="120"/>
        <w:ind w:firstLine="709"/>
      </w:pPr>
      <w:r>
        <w:rPr>
          <w:sz w:val="24"/>
        </w:rPr>
        <w:t xml:space="preserve">(см. текст в предыдущей редакции )</w:t>
      </w:r>
    </w:p>
    <w:p>
      <w:pPr>
        <w:spacing w:after="120"/>
        <w:ind w:firstLine="709"/>
      </w:pPr>
      <w:r>
        <w:rPr>
          <w:sz w:val="24"/>
        </w:rPr>
        <w:t xml:space="preserve">7. Признавая виновными по уголовному делу нескольких подсудимых, суд определяет, в каком размере процессуальные издержки должны быть взысканы с каждого из них. Суд учитывает при этом характер вины, степень ответственности за преступление и имущественное положение осужденного.</w:t>
      </w:r>
    </w:p>
    <w:p>
      <w:pPr>
        <w:spacing w:after="120"/>
        <w:ind w:firstLine="709"/>
      </w:pPr>
      <w:r>
        <w:rPr>
          <w:sz w:val="24"/>
        </w:rPr>
        <w:t xml:space="preserve">8. По уголовным делам о преступлениях, совершенных несовершеннолетними, суд может возложить обязанность возместить процессуальные издержки на законных представителей несовершеннолетних.</w:t>
      </w:r>
    </w:p>
    <w:p>
      <w:pPr>
        <w:spacing w:after="120"/>
        <w:ind w:firstLine="709"/>
      </w:pPr>
      <w:r>
        <w:rPr>
          <w:sz w:val="24"/>
        </w:rPr>
        <w:t xml:space="preserve">9. При оправдании подсудимого по уголовному делу частного обвинения суд вправе взыскать процессуальные издержки полностью или частично с лица, по жалобе которого было начато производство по данному уголовному делу. При прекращении уголовного дела в связи с примирением сторон процессуальные издержки взыскиваются с одной или обеих сторон. При прекращении уголовного дела частного обвинения по основанию, предусмотренному пунктом 2 части первой статьи 24 настоящего Кодекса, в случае принятия закона, устраняющего преступность или наказуемость деяния , расходы потерпевшего, связанные с выплатой вознаграждения его представителю, взыскиваются с лица, в отношении которого прекращено уголовное преследование, в порядке и размерах, установленных в соответствии с частью четвертой статьи 131 настоящего Кодекса.</w:t>
      </w:r>
    </w:p>
    <w:p>
      <w:pPr>
        <w:spacing w:after="120"/>
        <w:ind w:firstLine="709"/>
      </w:pPr>
      <w:r>
        <w:rPr>
          <w:sz w:val="24"/>
        </w:rPr>
        <w:t xml:space="preserve">(в ред. Федерального закона от 30.04.2021 N 111-ФЗ)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УПК РФ, ст. 132</dc:title>
  <dc:creator>АРБИТРАЖ! · arbi.ru</dc:creator>
  <cp:lastModifiedBy>АРБИТРАЖ!</cp:lastModifiedBy>
  <dcterms:created xsi:type="dcterms:W3CDTF">2026-10-25T00:54:33.428Z</dcterms:created>
</cp:coreProperties>
</file>