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Свидетель, потерпевший вызывается на допрос повесткой, в которой указываются, кто и в каком качестве вызывается, к кому и по какому адресу, дата и время явки на допрос, а также последствия неявки без уважительных причин.</w:t>
      </w:r>
    </w:p>
    <w:p>
      <w:pPr>
        <w:spacing w:after="120"/>
        <w:ind w:firstLine="709"/>
      </w:pPr>
      <w:r>
        <w:rPr>
          <w:sz w:val="24"/>
        </w:rPr>
        <w:t xml:space="preserve">2. Повестка вручается лицу, вызываемому на допрос, под расписку либо передается с помощью средств связи. В случае временного отсутствия лица, вызываемого на допрос, повестка вручается совершеннолетнему члену его семьи либо передается администрации по месту его работы или по поручению следователя иным лицам и организациям, которые обязаны передать повестку лицу, вызываемому на допрос.</w:t>
      </w:r>
    </w:p>
    <w:p>
      <w:pPr>
        <w:spacing w:after="120"/>
        <w:ind w:firstLine="709"/>
      </w:pPr>
      <w:r>
        <w:rPr>
          <w:sz w:val="24"/>
        </w:rPr>
        <w:t xml:space="preserve">3. Лицо, вызываемое на допрос, обязано явиться в назначенный срок либо заранее уведомить следователя о причинах неявки. В случае неявки без уважительных причин лицо, вызываемое на допрос, может быть подвергнуто приводу либо к нему могут быть применены иные меры процессуального принуждения, предусмотренные статьей 111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Лицо, не достигшее возраста шестнадцати лет, вызывается на допрос через его законных представителей либо через администрацию по месту его работы или учебы. Иной порядок вызова на допрос допускается лишь в случае, когда это вызывается обстоятельствами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5. Военнослужащий, гражданин, проходящий военные сборы, гражданин, пребывающий в добровольческом формировании, вызываются на допрос через командование воинской части.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28.12.2024 N 507-ФЗ)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188</dc:title>
  <dc:creator>АРБИТРАЖ! · arbi.ru</dc:creator>
  <cp:lastModifiedBy>АРБИТРАЖ!</cp:lastModifiedBy>
  <dcterms:created xsi:type="dcterms:W3CDTF">2026-10-24T13:30:59.192Z</dcterms:created>
</cp:coreProperties>
</file>