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190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Допрос. Очная ставка. Опознание. Проверка показаний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Ход и результаты допроса отражаются в протоколе, составляемом в соответствии со статьями 166 и 167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Показания допрашиваемого лица записываются от первого лица и по возможности дословно. Вопросы и ответы на них записываются в той последовательности, которая имела место в ходе допроса. В протокол записываются все вопросы, в том числе и те, которые были отведены следователем или на которые отказалось отвечать допрашиваемое лицо, с указанием мотивов отвода или отказа.</w:t>
      </w:r>
    </w:p>
    <w:p>
      <w:pPr>
        <w:spacing w:after="120"/>
        <w:ind w:firstLine="709"/>
      </w:pPr>
      <w:r>
        <w:rPr>
          <w:sz w:val="24"/>
        </w:rPr>
        <w:t xml:space="preserve">3. Если в ходе допроса допрашиваемому лицу предъявлялись вещественные доказательства и документы, оглашались протоколы других следственных действий и воспроизводились материалы аудио- и (или) видеозаписи, киносъемки следственных действий, то об этом делается соответствующая запись в протоколе допроса. В протоколе также должны быть отражены показания допрашиваемого лица, данные при этом.</w:t>
      </w:r>
    </w:p>
    <w:p>
      <w:pPr>
        <w:spacing w:after="120"/>
        <w:ind w:firstLine="709"/>
      </w:pPr>
      <w:r>
        <w:rPr>
          <w:sz w:val="24"/>
        </w:rPr>
        <w:t xml:space="preserve">4. Если в ходе допроса проводились фотографирование, аудио- и (или) видеозапись, киносъемка, то протокол должен также содержать:</w:t>
      </w:r>
    </w:p>
    <w:p>
      <w:pPr>
        <w:spacing w:after="120"/>
        <w:ind w:firstLine="709"/>
      </w:pPr>
      <w:r>
        <w:rPr>
          <w:sz w:val="24"/>
        </w:rPr>
        <w:t xml:space="preserve">1) запись о проведении фотографирования, аудио- и (или) видеозаписи, киносъемки;</w:t>
      </w:r>
    </w:p>
    <w:p>
      <w:pPr>
        <w:spacing w:after="120"/>
        <w:ind w:firstLine="709"/>
      </w:pPr>
      <w:r>
        <w:rPr>
          <w:sz w:val="24"/>
        </w:rPr>
        <w:t xml:space="preserve">2) сведения о технических средствах, об условиях фотографирования, аудио- и (или) видеозаписи, киносъемки и о факте приостановления аудио- и (или) видеозаписи, киносъемки, причине и длительности остановки их записи;</w:t>
      </w:r>
    </w:p>
    <w:p>
      <w:pPr>
        <w:spacing w:after="120"/>
        <w:ind w:firstLine="709"/>
      </w:pPr>
      <w:r>
        <w:rPr>
          <w:sz w:val="24"/>
        </w:rPr>
        <w:t xml:space="preserve">3) заявления допрашиваемого лица по поводу проведения фотографирования, аудио- и (или) видеозаписи, киносъемки;</w:t>
      </w:r>
    </w:p>
    <w:p>
      <w:pPr>
        <w:spacing w:after="120"/>
        <w:ind w:firstLine="709"/>
      </w:pPr>
      <w:r>
        <w:rPr>
          <w:sz w:val="24"/>
        </w:rPr>
        <w:t xml:space="preserve">4) подписи допрашиваемого лица и следователя, удостоверяющие правильность протокола.</w:t>
      </w:r>
    </w:p>
    <w:p>
      <w:pPr>
        <w:spacing w:after="120"/>
        <w:ind w:firstLine="709"/>
      </w:pPr>
      <w:r>
        <w:rPr>
          <w:sz w:val="24"/>
        </w:rPr>
        <w:t xml:space="preserve">5. Допрашиваемым лицом в ходе допроса могут быть изготовлены схемы, чертежи, рисунки, диаграммы, которые приобщаются к протоколу, о чем в нем делается соответствующая запись.</w:t>
      </w:r>
    </w:p>
    <w:p>
      <w:pPr>
        <w:spacing w:after="120"/>
        <w:ind w:firstLine="709"/>
      </w:pPr>
      <w:r>
        <w:rPr>
          <w:sz w:val="24"/>
        </w:rPr>
        <w:t xml:space="preserve">6. По окончании допроса протокол предъявляется допрашиваемому лицу для прочтения либо по его просьбе оглашается следователем, о чем в протоколе делается соответствующая запись. Ходатайство допрашиваемого о дополнении и об уточнении протокола подлежит обязательному удовлетворению.</w:t>
      </w:r>
    </w:p>
    <w:p>
      <w:pPr>
        <w:spacing w:after="120"/>
        <w:ind w:firstLine="709"/>
      </w:pPr>
      <w:r>
        <w:rPr>
          <w:sz w:val="24"/>
        </w:rPr>
        <w:t xml:space="preserve">7. В протоколе указываются все лица, участвовавшие в допросе. Каждый из них должен подписать протокол, а также все сделанные к нему дополнения и уточнения.</w:t>
      </w:r>
    </w:p>
    <w:p>
      <w:pPr>
        <w:spacing w:after="120"/>
        <w:ind w:firstLine="709"/>
      </w:pPr>
      <w:r>
        <w:rPr>
          <w:sz w:val="24"/>
        </w:rPr>
        <w:t xml:space="preserve">8. Факт ознакомления с показаниями и правильность их записи допрашиваемое лицо удостоверяет своей подписью в конце протокола. Допрашиваемое лицо подписывает также каждую страницу протокола.</w:t>
      </w:r>
    </w:p>
    <w:p>
      <w:pPr>
        <w:spacing w:after="120"/>
        <w:ind w:firstLine="709"/>
      </w:pPr>
      <w:r>
        <w:rPr>
          <w:sz w:val="24"/>
        </w:rPr>
        <w:t xml:space="preserve">9. Отказ от подписания протокола допроса или невозможность его подписания лицами, участвовавшими в допросе, удостоверяется в порядке, установленном статьей 167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190</dc:title>
  <dc:creator>АРБИТРАЖ! · arbi.ru</dc:creator>
  <cp:lastModifiedBy>АРБИТРАЖ!</cp:lastModifiedBy>
  <dcterms:created xsi:type="dcterms:W3CDTF">2026-10-24T10:32:55.390Z</dcterms:created>
</cp:coreProperties>
</file>