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208</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28. Приостановление и возобновление предварительного следствия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Предварительное следствие приостанавливается при наличии одного из следующих оснований:</w:t>
      </w:r>
    </w:p>
    <w:p>
      <w:pPr>
        <w:spacing w:after="120"/>
        <w:ind w:firstLine="709"/>
      </w:pPr>
      <w:r>
        <w:rPr>
          <w:sz w:val="24"/>
        </w:rPr>
        <w:t xml:space="preserve">1) лицо, подлежащее привлечению в качестве обвиняемого, не установлено;</w:t>
      </w:r>
    </w:p>
    <w:p>
      <w:pPr>
        <w:spacing w:after="120"/>
        <w:ind w:firstLine="709"/>
      </w:pPr>
      <w:r>
        <w:rPr>
          <w:sz w:val="24"/>
        </w:rPr>
        <w:t xml:space="preserve">2) подозреваемый или обвиняемый скрылся от следствия либо место его нахождения не установлено по иным причинам;</w:t>
      </w:r>
    </w:p>
    <w:p>
      <w:pPr>
        <w:spacing w:after="120"/>
        <w:ind w:firstLine="709"/>
      </w:pPr>
      <w:r>
        <w:rPr>
          <w:sz w:val="24"/>
        </w:rPr>
        <w:t xml:space="preserve">(в ред. Федерального закона от 29.05.2002 N 58-ФЗ)</w:t>
      </w:r>
    </w:p>
    <w:p>
      <w:pPr>
        <w:spacing w:after="120"/>
        <w:ind w:firstLine="709"/>
      </w:pPr>
      <w:r>
        <w:rPr>
          <w:sz w:val="24"/>
        </w:rPr>
        <w:t xml:space="preserve">(см. текст в предыдущей редакции )</w:t>
      </w:r>
    </w:p>
    <w:p>
      <w:pPr>
        <w:spacing w:after="120"/>
        <w:ind w:firstLine="709"/>
      </w:pPr>
      <w:r>
        <w:rPr>
          <w:sz w:val="24"/>
        </w:rPr>
        <w:t xml:space="preserve">3) место нахождения подозреваемого или обвиняемого известно, однако реальная возможность его участия в уголовном деле отсутствует;</w:t>
      </w:r>
    </w:p>
    <w:p>
      <w:pPr>
        <w:spacing w:after="120"/>
        <w:ind w:firstLine="709"/>
      </w:pPr>
      <w:r>
        <w:rPr>
          <w:sz w:val="24"/>
        </w:rPr>
        <w:t xml:space="preserve">(в ред. Федерального закона от 29.05.2002 N 58-ФЗ)</w:t>
      </w:r>
    </w:p>
    <w:p>
      <w:pPr>
        <w:spacing w:after="120"/>
        <w:ind w:firstLine="709"/>
      </w:pPr>
      <w:r>
        <w:rPr>
          <w:sz w:val="24"/>
        </w:rPr>
        <w:t xml:space="preserve">(см. текст в предыдущей редакции )</w:t>
      </w:r>
    </w:p>
    <w:p>
      <w:pPr>
        <w:spacing w:after="120"/>
        <w:ind w:firstLine="709"/>
      </w:pPr>
      <w:r>
        <w:rPr>
          <w:sz w:val="24"/>
        </w:rPr>
        <w:t xml:space="preserve">3.1) призыв подозреваемого или обвиняемого на военную службу в период мобилизации или в военное время в Вооруженные Силы Российской Федерации либо заключение ими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прохождение ими военной службы в Вооруженных Силах Российской Федерации в период мобилизации, в период военного положения или в военное время;</w:t>
      </w:r>
    </w:p>
    <w:p>
      <w:pPr>
        <w:spacing w:after="120"/>
        <w:ind w:firstLine="709"/>
      </w:pPr>
      <w:r>
        <w:rPr>
          <w:sz w:val="24"/>
        </w:rPr>
        <w:t xml:space="preserve">(п. 3.1 введен Федеральным законом от 23.03.2024 N 64-ФЗ)</w:t>
      </w:r>
    </w:p>
    <w:p>
      <w:pPr>
        <w:spacing w:after="120"/>
        <w:ind w:firstLine="709"/>
      </w:pPr>
      <w:r>
        <w:rPr>
          <w:sz w:val="24"/>
        </w:rPr>
        <w:t xml:space="preserve">4) временное тяжелое заболевание подозреваемого или обвиняемого, удостоверенное медицинским заключением, препятствует его участию в следственных и иных процессуальных действиях.</w:t>
      </w:r>
    </w:p>
    <w:p>
      <w:pPr>
        <w:spacing w:after="120"/>
        <w:ind w:firstLine="709"/>
      </w:pPr>
      <w:r>
        <w:rPr>
          <w:sz w:val="24"/>
        </w:rPr>
        <w:t xml:space="preserve">(в ред. Федерального закона от 29.05.2002 N 58-ФЗ)</w:t>
      </w:r>
    </w:p>
    <w:p>
      <w:pPr>
        <w:spacing w:after="120"/>
        <w:ind w:firstLine="709"/>
      </w:pPr>
      <w:r>
        <w:rPr>
          <w:sz w:val="24"/>
        </w:rPr>
        <w:t xml:space="preserve">(см. текст в предыдущей редакции )</w:t>
      </w:r>
    </w:p>
    <w:p>
      <w:pPr>
        <w:spacing w:after="120"/>
        <w:ind w:firstLine="709"/>
      </w:pPr>
      <w:r>
        <w:rPr>
          <w:sz w:val="24"/>
        </w:rPr>
        <w:t xml:space="preserve">2. О приостановлении предварительного следствия следователь выносит постановление, копию которого направляет прокурору.</w:t>
      </w:r>
    </w:p>
    <w:p>
      <w:pPr>
        <w:spacing w:after="120"/>
        <w:ind w:firstLine="709"/>
      </w:pPr>
      <w:r>
        <w:rPr>
          <w:sz w:val="24"/>
        </w:rPr>
        <w:t xml:space="preserve">3. Если по уголовному делу привлечено два или более обвиняемых, а основания для приостановления относятся не ко всем обвиняемым, то следователь вправе выделить в отдельное производство и приостановить уголовное дело в отношении отдельных обвиняемых.</w:t>
      </w:r>
    </w:p>
    <w:p>
      <w:pPr>
        <w:spacing w:after="120"/>
        <w:ind w:firstLine="709"/>
      </w:pPr>
      <w:r>
        <w:rPr>
          <w:sz w:val="24"/>
        </w:rPr>
        <w:t xml:space="preserve">4. По основаниям, предусмотренным пунктами 1 и 2 части первой настоящей статьи, предварительное следствие приостанавливается лишь по истечении его срока. По основаниям, предусмотренным пунктами 3 - 4 части первой настоящей статьи, предварительное следствие может быть приостановлено и до окончания его срока.</w:t>
      </w:r>
    </w:p>
    <w:p>
      <w:pPr>
        <w:spacing w:after="120"/>
        <w:ind w:firstLine="709"/>
      </w:pPr>
      <w:r>
        <w:rPr>
          <w:sz w:val="24"/>
        </w:rPr>
        <w:t xml:space="preserve">(в ред. Федерального закона от 23.03.2024 N 64-ФЗ)</w:t>
      </w:r>
    </w:p>
    <w:p>
      <w:pPr>
        <w:spacing w:after="120"/>
        <w:ind w:firstLine="709"/>
      </w:pPr>
      <w:r>
        <w:rPr>
          <w:sz w:val="24"/>
        </w:rPr>
        <w:t xml:space="preserve">(см. текст в предыдущей редакции )</w:t>
      </w:r>
    </w:p>
    <w:p>
      <w:pPr>
        <w:spacing w:after="120"/>
        <w:ind w:firstLine="709"/>
      </w:pPr>
      <w:r>
        <w:rPr>
          <w:sz w:val="24"/>
        </w:rPr>
        <w:t xml:space="preserve">5. До приостановления предварительного следствия следователь выполняет все следственные действия, производство которых возможно в отсутствие подозреваемого или обвиняемого, и принимает меры по его розыску либо установлению лица, совершившего преступление.</w:t>
      </w:r>
    </w:p>
    <w:p>
      <w:pPr>
        <w:spacing w:after="120"/>
        <w:ind w:firstLine="709"/>
      </w:pPr>
      <w:r>
        <w:rPr>
          <w:sz w:val="24"/>
        </w:rPr>
        <w:t xml:space="preserve">(в ред. Федерального закона от 04.07.2003 N 92-ФЗ)</w:t>
      </w:r>
    </w:p>
    <w:p>
      <w:pPr>
        <w:spacing w:after="120"/>
        <w:ind w:firstLine="709"/>
      </w:pPr>
      <w:r>
        <w:rPr>
          <w:sz w:val="24"/>
        </w:rPr>
        <w:t xml:space="preserve">(см. текст в предыдущей редакции )</w:t>
      </w:r>
    </w:p>
    <w:p>
      <w:pPr>
        <w:spacing w:after="120"/>
        <w:ind w:firstLine="709"/>
      </w:pPr>
      <w:r>
        <w:rPr>
          <w:sz w:val="24"/>
        </w:rPr>
        <w:t xml:space="preserve">6. Если по уголовному делу наложен арест на имущество в соответствии с частью третьей статьи 115 настоящего Кодекса, следователь до приостановления предварительного следствия обязан установить обстоятельства, подтверждающие, что арестованное имущество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 экстремистской деятельности (экстремизма) , организованной группы, незаконного вооруженного формирования, преступного сообщества (преступной организации), деятельности, направленной против безопасности Российской Федерации, а также рассмотреть вопрос о возможном изменении ограничений, связанных с владением, пользованием, распоряжением арестованным имуществом, либо об отмене ареста, наложенного на имущество.</w:t>
      </w:r>
    </w:p>
    <w:p>
      <w:pPr>
        <w:spacing w:after="120"/>
        <w:ind w:firstLine="709"/>
      </w:pPr>
      <w:r>
        <w:rPr>
          <w:sz w:val="24"/>
        </w:rPr>
        <w:t xml:space="preserve">(часть 6 введена Федеральным законом от 29.06.2015 N 190-ФЗ; в ред. Федерального закона от 14.02.2024 N 11-ФЗ)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если не отпали основания для применения меры процессуального принуждения в виде наложения ареста на имущество лиц, не являющихся подозреваемыми, обвиняемыми или лицами, несущими по закону материальную ответственность за их действия, следователь с согласия руководителя соответствующего следственного органа или дознаватель с согласия прокурора возбуждает перед судом соответствующее ходатайство в порядке, установленном статьей 115.1 настоящего Кодекса.</w:t>
      </w:r>
    </w:p>
    <w:p>
      <w:pPr>
        <w:spacing w:after="120"/>
        <w:ind w:firstLine="709"/>
      </w:pPr>
      <w:r>
        <w:rPr>
          <w:sz w:val="24"/>
        </w:rPr>
        <w:t xml:space="preserve">(часть 7 введена Федеральным законом от 29.06.2015 N 190-ФЗ)</w:t>
      </w:r>
    </w:p>
    <w:p>
      <w:pPr>
        <w:spacing w:after="120"/>
        <w:ind w:firstLine="709"/>
      </w:pPr>
      <w:r>
        <w:rPr>
          <w:sz w:val="24"/>
        </w:rPr>
        <w:t xml:space="preserve">8. Если по уголовному делу ранее принято решение о применении при осуществлении государственной защиты мер безопасности, то следователь с согласия руководителя следственного органа одновременно с приостановлением предварительного следствия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части 2 статьи 16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pPr>
        <w:spacing w:after="120"/>
        <w:ind w:firstLine="709"/>
      </w:pPr>
      <w:r>
        <w:rPr>
          <w:sz w:val="24"/>
        </w:rPr>
        <w:t xml:space="preserve">(часть 8 введена Федеральным законом от 28.03.2017 N 50-ФЗ)</w:t>
      </w:r>
    </w:p>
    <w:p>
      <w:pPr>
        <w:spacing w:after="120"/>
        <w:ind w:firstLine="709"/>
      </w:pPr>
      <w:r>
        <w:rPr>
          <w:sz w:val="24"/>
        </w:rPr>
        <w:t xml:space="preserve">9. По основанию, предусмотренному пунктом 3.1 части первой настоящей статьи, предварительное следствие приостанавливается на основании ходатайства командования воинской части (учреждения). Порядок взаимодействия командования воинских частей (учреждений) и следственных органов (органов дознания) по вопросам приостановления предварительного расследования в связи с призывом подозреваемого или обвиняемого на военную службу в Вооруженных Силах Российской Федерации в период мобилизации или в военное время либо заключением ими в период мобилизации, в период военного положения или в военное время контракта о прохождении военной службы в Вооруженных Силах Российской Федерации, прохождением ими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Следственного комитета Российской Федерации, Генеральной прокуратуры Российской Федерации, федеральных органов исполнительной власти, в полномочия которых входит осуществление предварительного расследования.</w:t>
      </w:r>
    </w:p>
    <w:p>
      <w:pPr>
        <w:spacing w:after="120"/>
        <w:ind w:firstLine="709"/>
      </w:pPr>
      <w:r>
        <w:rPr>
          <w:sz w:val="24"/>
        </w:rPr>
        <w:t xml:space="preserve">(часть 9 введена Федеральным законом от 23.03.2024 N 64-ФЗ)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208</dc:title>
  <dc:creator>АРБИТРАЖ! · arbi.ru</dc:creator>
  <cp:lastModifiedBy>АРБИТРАЖ!</cp:lastModifiedBy>
  <dcterms:created xsi:type="dcterms:W3CDTF">2026-10-23T17:55:17.219Z</dcterms:created>
</cp:coreProperties>
</file>