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Направление уголовного дела с обвинительным заключением прокурору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обвинительном заключении следователь указывает:</w:t>
      </w:r>
    </w:p>
    <w:p>
      <w:pPr>
        <w:spacing w:after="120"/>
        <w:ind w:firstLine="709"/>
      </w:pPr>
      <w:r>
        <w:rPr>
          <w:sz w:val="24"/>
        </w:rPr>
        <w:t xml:space="preserve">1) фамилии, имена и отчества обвиняемого или обвиняемых;</w:t>
      </w:r>
    </w:p>
    <w:p>
      <w:pPr>
        <w:spacing w:after="120"/>
        <w:ind w:firstLine="709"/>
      </w:pPr>
      <w:r>
        <w:rPr>
          <w:sz w:val="24"/>
        </w:rPr>
        <w:t xml:space="preserve">2) данные о личности каждого из них;</w:t>
      </w:r>
    </w:p>
    <w:p>
      <w:pPr>
        <w:spacing w:after="120"/>
        <w:ind w:firstLine="709"/>
      </w:pPr>
      <w:r>
        <w:rPr>
          <w:sz w:val="24"/>
        </w:rPr>
        <w:t xml:space="preserve">3) существо обвинения, место и время совершения преступления, его способы, мотивы, цели, последствия и другие обстоятельства, имеющие значение для данного уголовного дела;</w:t>
      </w:r>
    </w:p>
    <w:p>
      <w:pPr>
        <w:spacing w:after="120"/>
        <w:ind w:firstLine="709"/>
      </w:pPr>
      <w:r>
        <w:rPr>
          <w:sz w:val="24"/>
        </w:rPr>
        <w:t xml:space="preserve">4) формулировку предъявленного обвинения с указанием пункта, части, статьи Уголовного кодекса Российской Федерации, предусматривающих ответственность за данное преступление;</w:t>
      </w:r>
    </w:p>
    <w:p>
      <w:pPr>
        <w:spacing w:after="120"/>
        <w:ind w:firstLine="709"/>
      </w:pPr>
      <w:r>
        <w:rPr>
          <w:sz w:val="24"/>
        </w:rPr>
        <w:t xml:space="preserve">5) перечень доказательств, подтверждающих обвинение, и краткое изложение их содержания;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09.03.2010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перечень доказательств, на которые ссылается сторона защиты, и краткое изложение их содержания;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09.03.2010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обстоятельства , смягчающие и отягчающие наказание;</w:t>
      </w:r>
    </w:p>
    <w:p>
      <w:pPr>
        <w:spacing w:after="120"/>
        <w:ind w:firstLine="709"/>
      </w:pPr>
      <w:r>
        <w:rPr>
          <w:sz w:val="24"/>
        </w:rPr>
        <w:t xml:space="preserve">8) данные о потерпевшем, характере и размере вреда, причиненного ему преступлением;</w:t>
      </w:r>
    </w:p>
    <w:p>
      <w:pPr>
        <w:spacing w:after="120"/>
        <w:ind w:firstLine="709"/>
      </w:pPr>
      <w:r>
        <w:rPr>
          <w:sz w:val="24"/>
        </w:rPr>
        <w:t xml:space="preserve">9) данные о гражданском истце и гражданском ответчике.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29.05.2002 N 58-ФЗ)</w:t>
      </w:r>
    </w:p>
    <w:p>
      <w:pPr>
        <w:spacing w:after="120"/>
        <w:ind w:firstLine="709"/>
      </w:pPr>
      <w:r>
        <w:rPr>
          <w:sz w:val="24"/>
        </w:rPr>
        <w:t xml:space="preserve">2. Обвинительное заключение должно содержать ссылки на тома и листы уголовного дела.</w:t>
      </w:r>
    </w:p>
    <w:p>
      <w:pPr>
        <w:spacing w:after="120"/>
        <w:ind w:firstLine="709"/>
      </w:pPr>
      <w:r>
        <w:rPr>
          <w:sz w:val="24"/>
        </w:rPr>
        <w:t xml:space="preserve">3. Обвинительное заключение подписывается следователем с указанием места и даты его составления.</w:t>
      </w:r>
    </w:p>
    <w:p>
      <w:pPr>
        <w:spacing w:after="120"/>
        <w:ind w:firstLine="709"/>
      </w:pPr>
      <w:r>
        <w:rPr>
          <w:sz w:val="24"/>
        </w:rPr>
        <w:t xml:space="preserve">4.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(или) места пребывания.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 обвинительному заключению также прилагается справка о сроках следствия, об избранных мерах пресечения с указанием времени содержания под стражей, домашнего ареста и запрета определенных действий, предусмотренного пунктом 1 части шестой статьи 105.1 настоящего Кодекса, о вещественных доказательствах, в том числе с указанием на то, что они признаны таковыми по другому уголовному делу (другим уголовным делам), гражданском иске, принятых мерах по обеспечению исполнения наказания в виде штрафа, по обеспечению гражданского иска и возможной конфискации имущества, процессуальных издержках, а при наличии у обвиняемого, потерпевшего иждивенцев - о принятых мерах по обеспечению их прав. В справке должны быть указаны соответствующие листы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08.03.2015 N 40-ФЗ , от 18.04.2018 N 72-ФЗ , от 06.04.2024 N 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случае, если лицо обвиняется в совершении преступления, за которое может быть назначено наказание в виде штрафа, в справке к обвинительному заключению указывается информация, необходимая в соответствии с правилами заполнения расчетных документов на перечисление суммы штрафа, предусмотренными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31.12.2017 N 500-ФЗ)</w:t>
      </w:r>
    </w:p>
    <w:p>
      <w:pPr>
        <w:spacing w:after="120"/>
        <w:ind w:firstLine="709"/>
      </w:pPr>
      <w:r>
        <w:rPr>
          <w:sz w:val="24"/>
        </w:rPr>
        <w:t xml:space="preserve">6. После подписания следователем обвинительного заключения уголовное дело с согласия руководителя следственного органа немедленно направляется прокурору. В случаях, предусмотренных статьей 18 настоящего Кодекса, следователь обеспечивает перевод обвинительного заключения.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02.12.2008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220</dc:title>
  <dc:creator>АРБИТРАЖ! · arbi.ru</dc:creator>
  <cp:lastModifiedBy>АРБИТРАЖ!</cp:lastModifiedBy>
  <dcterms:created xsi:type="dcterms:W3CDTF">2026-10-23T10:22:39.222Z</dcterms:created>
</cp:coreProperties>
</file>