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233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33. Общий порядок подготовки к судебному заседанию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Рассмотрение уголовного дела в судебном заседании должно быть начато не позднее 14 суток со дня вынесения судьей постановления о назначении судебного заседания, а по уголовным делам, рассматриваемым судом с участием присяжных заседателей, - не позднее 30 суток.</w:t>
      </w:r>
    </w:p>
    <w:p>
      <w:pPr>
        <w:spacing w:after="120"/>
        <w:ind w:firstLine="709"/>
      </w:pPr>
      <w:r>
        <w:rPr>
          <w:sz w:val="24"/>
        </w:rPr>
        <w:t xml:space="preserve">1.1. Судебное разбирательство по уголовным делам, подсудным мировому судье, должно быть начато не ранее 3 суток и не позднее 14 суток со дня поступления уголовного дела в суд.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29.12.2025 N 535-ФЗ)</w:t>
      </w:r>
    </w:p>
    <w:p>
      <w:pPr>
        <w:spacing w:after="120"/>
        <w:ind w:firstLine="709"/>
      </w:pPr>
      <w:r>
        <w:rPr>
          <w:sz w:val="24"/>
        </w:rPr>
        <w:t xml:space="preserve">2. Рассмотрение уголовного дела в судебном заседании не может быть начато ранее 7 суток со дня вручения обвиняемому копии обвинительного заключения или обвинительного акта.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233</dc:title>
  <dc:creator>АРБИТРАЖ! · arbi.ru</dc:creator>
  <cp:lastModifiedBy>АРБИТРАЖ!</cp:lastModifiedBy>
  <dcterms:created xsi:type="dcterms:W3CDTF">2026-10-25T12:37:47.084Z</dcterms:created>
</cp:coreProperties>
</file>