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241.1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29.12.2022 N 610-ФЗ)</w:t>
      </w:r>
    </w:p>
    <w:p>
      <w:pPr>
        <w:spacing w:after="120"/>
        <w:ind w:firstLine="709"/>
      </w:pPr>
      <w:r>
        <w:rPr>
          <w:sz w:val="24"/>
        </w:rPr>
        <w:t xml:space="preserve">1. Подсудимый участвует в судебном заседании непосредственно. При наличии технической возможности суд вправе по ходатайству подсудимого принять решение о его участии в судебном заседании путем использования систем видео-конференц-связи. Суд по ходатайству стороны или по собственной инициативе принимает решение об участии в судебном заседании подсудимого путем использования систем видео-конференц-связи также в случае, если имеются обстоятельства, исключающие возможность его участия в судебном заседании непосредственно.</w:t>
      </w:r>
    </w:p>
    <w:p>
      <w:pPr>
        <w:spacing w:after="120"/>
        <w:ind w:firstLine="709"/>
      </w:pPr>
      <w:r>
        <w:rPr>
          <w:sz w:val="24"/>
        </w:rPr>
        <w:t xml:space="preserve">2. В целях обеспечения безопасности участников уголовного судопроизводства при наличии технической возможности суд вправе при рассмотрении уголовных дел о тяжких и особо тяжких преступлениях по ходатайству любой из сторон принять решение об участии в судебном заседании подсудимого, содержащегося под стражей, путем использования систем видео-конференц-связи.</w:t>
      </w:r>
    </w:p>
    <w:p>
      <w:pPr>
        <w:spacing w:after="120"/>
        <w:ind w:firstLine="709"/>
      </w:pPr>
      <w:r>
        <w:rPr>
          <w:sz w:val="24"/>
        </w:rPr>
        <w:t xml:space="preserve">3. В случае участия в судебном заседании подсудимого путем использования систем видео-конференц-связи участие защитника является обязательным.</w:t>
      </w:r>
    </w:p>
    <w:p>
      <w:pPr>
        <w:spacing w:after="120"/>
        <w:ind w:firstLine="709"/>
      </w:pPr>
      <w:r>
        <w:rPr>
          <w:sz w:val="24"/>
        </w:rPr>
        <w:t xml:space="preserve">4. Не допускается участие в судебном заседании подсудимого путем использования систем видео-конференц-связи при рассмотрении уголовного дела с участием присяжных заседателей.</w:t>
      </w:r>
    </w:p>
    <w:p>
      <w:pPr>
        <w:spacing w:after="120"/>
        <w:ind w:firstLine="709"/>
      </w:pPr>
      <w:r>
        <w:rPr>
          <w:sz w:val="24"/>
        </w:rPr>
        <w:t xml:space="preserve">5. Решение об участии иных лиц, вызванных в судебное заседание, путем использования систем видео-конференц-связи может быть принято судом по ходатайству стороны или по собственной инициативе.</w:t>
      </w:r>
    </w:p>
    <w:p>
      <w:pPr>
        <w:spacing w:after="120"/>
        <w:ind w:firstLine="709"/>
      </w:pPr>
      <w:r>
        <w:rPr>
          <w:sz w:val="24"/>
        </w:rPr>
        <w:t xml:space="preserve">6. В случае принятия судом решения об участии в судебном заседании подсудимого или иного лица путем использования систем видео-конференц-связи судебное заседание проводится по общим правилам, установленным настоящим Кодексом,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7. При наличии технической возможности суд, рассматривающий уголовное дело, поручает суду, администрации места содержания под стражей, администрации учреждения или органа, исполняющих наказание, по месту нахождения лица, участвующего в судебном заседании путем использования систем видео-конференц-связи, организовать его участие в судебном заседании путем использования систем видео-конференц-связи.</w:t>
      </w:r>
    </w:p>
    <w:p>
      <w:pPr>
        <w:spacing w:after="120"/>
        <w:ind w:firstLine="709"/>
      </w:pPr>
      <w:r>
        <w:rPr>
          <w:sz w:val="24"/>
        </w:rPr>
        <w:t xml:space="preserve">8. Судья либо по его поручению помощник судьи или секретарь судебного заседания по месту нахождения лица, участвующего в судебном заседании путем использования систем видео-конференц-связи, по поручению председательствующего в судебном заседании суда, рассматривающего уголовное дело, удостоверяет личность этого лица. Если лицо находится под стражей или отбывает наказание в виде лишения свободы, его личность удостоверяется администрацией места содержания под стражей, администрацией учреждения или органа, исполняющих наказание. Подписка лица, участвующего в судебном заседании путем использования систем видео-конференц-связи, о разъяснении ему прав, обязанностей и ответственности и иные документы направляются судом по месту нахождения этого лица, администрацией места содержания под стражей, администрацией учреждения или органа, исполняющих наказание, председательствующему в судебном заседании суда, рассматривающего уголовное дело.</w:t>
      </w:r>
    </w:p>
    <w:p>
      <w:pPr>
        <w:spacing w:after="120"/>
        <w:ind w:firstLine="709"/>
      </w:pPr>
      <w:r>
        <w:rPr>
          <w:sz w:val="24"/>
        </w:rPr>
        <w:t xml:space="preserve">9. Защитнику обеспечивается возможность беспрепятственного конфиденциального общения с подсудимым, содержащимся под стражей и участвующим в судебном заседании путем использования систем видео-конференц-связи.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241.1</dc:title>
  <dc:creator>АРБИТРАЖ! · arbi.ru</dc:creator>
  <cp:lastModifiedBy>АРБИТРАЖ!</cp:lastModifiedBy>
  <dcterms:created xsi:type="dcterms:W3CDTF">2026-10-26T00:50:08.113Z</dcterms:created>
</cp:coreProperties>
</file>