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259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ходе каждого судебного заседания ведется протокол. В ходе судебного заседания судов первой и апелляционной инстанций составляется протокол в письменной форме и ведется протоколирование с использованием средств аудиозаписи (аудиопротоколирование). При рассмотрении уголовного дела в закрытом судебном заседании в случаях, предусмотренных статьей 241 настоящего Кодекса, использование средств аудиозаписи не допускается.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Протокол может быть написан от руки, или напечатан на машинке, или изготовлен с использованием компьютера. Для обеспечения полноты протокола при его ведении могут быть использованы стенографирование, а также технические средства.</w:t>
      </w:r>
    </w:p>
    <w:p>
      <w:pPr>
        <w:spacing w:after="120"/>
        <w:ind w:firstLine="709"/>
      </w:pPr>
      <w:r>
        <w:rPr>
          <w:sz w:val="24"/>
        </w:rPr>
        <w:t xml:space="preserve">3. В протоколе судебного заседания обязательно указываются:</w:t>
      </w:r>
    </w:p>
    <w:p>
      <w:pPr>
        <w:spacing w:after="120"/>
        <w:ind w:firstLine="709"/>
      </w:pPr>
      <w:r>
        <w:rPr>
          <w:sz w:val="24"/>
        </w:rPr>
        <w:t xml:space="preserve">1) место и дата заседания, время его начала и окончания;</w:t>
      </w:r>
    </w:p>
    <w:p>
      <w:pPr>
        <w:spacing w:after="120"/>
        <w:ind w:firstLine="709"/>
      </w:pPr>
      <w:r>
        <w:rPr>
          <w:sz w:val="24"/>
        </w:rPr>
        <w:t xml:space="preserve">2) какое уголовное дело рассматривается;</w:t>
      </w:r>
    </w:p>
    <w:p>
      <w:pPr>
        <w:spacing w:after="120"/>
        <w:ind w:firstLine="709"/>
      </w:pPr>
      <w:r>
        <w:rPr>
          <w:sz w:val="24"/>
        </w:rPr>
        <w:t xml:space="preserve">3) наименование и состав суда, данные о помощнике судьи, секретаре, переводчике, обвинителе, защитнике, подсудимом, а также о потерпевшем, гражданском истце, гражданском ответчике, их представителях и других вызванных в суд лицах;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данные о личности подсудимого и об избранной в отношении его мере пресечения;</w:t>
      </w:r>
    </w:p>
    <w:p>
      <w:pPr>
        <w:spacing w:after="120"/>
        <w:ind w:firstLine="709"/>
      </w:pPr>
      <w:r>
        <w:rPr>
          <w:sz w:val="24"/>
        </w:rPr>
        <w:t xml:space="preserve">5) действия суда в том порядке, в каком они имели место в ходе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6) заявления, возражения и ходатайства участвующих в уголовном деле лиц;</w:t>
      </w:r>
    </w:p>
    <w:p>
      <w:pPr>
        <w:spacing w:after="120"/>
        <w:ind w:firstLine="709"/>
      </w:pPr>
      <w:r>
        <w:rPr>
          <w:sz w:val="24"/>
        </w:rPr>
        <w:t xml:space="preserve">7) определения или постановления, вынесенные судом без удаления в совещательную комнату;</w:t>
      </w:r>
    </w:p>
    <w:p>
      <w:pPr>
        <w:spacing w:after="120"/>
        <w:ind w:firstLine="709"/>
      </w:pPr>
      <w:r>
        <w:rPr>
          <w:sz w:val="24"/>
        </w:rPr>
        <w:t xml:space="preserve">8) определения или постановления, вынесенные судом с удалением в совещательную комнату;</w:t>
      </w:r>
    </w:p>
    <w:p>
      <w:pPr>
        <w:spacing w:after="120"/>
        <w:ind w:firstLine="709"/>
      </w:pPr>
      <w:r>
        <w:rPr>
          <w:sz w:val="24"/>
        </w:rPr>
        <w:t xml:space="preserve">9) сведения о разъяснении участникам уголовного судопроизводства их прав, обязанностей и ответственности;</w:t>
      </w:r>
    </w:p>
    <w:p>
      <w:pPr>
        <w:spacing w:after="120"/>
        <w:ind w:firstLine="709"/>
      </w:pPr>
      <w:r>
        <w:rPr>
          <w:sz w:val="24"/>
        </w:rPr>
        <w:t xml:space="preserve">10) подробное содержание показаний;</w:t>
      </w:r>
    </w:p>
    <w:p>
      <w:pPr>
        <w:spacing w:after="120"/>
        <w:ind w:firstLine="709"/>
      </w:pPr>
      <w:r>
        <w:rPr>
          <w:sz w:val="24"/>
        </w:rPr>
        <w:t xml:space="preserve">11) вопросы, заданные допрашиваемым, и их ответы;</w:t>
      </w:r>
    </w:p>
    <w:p>
      <w:pPr>
        <w:spacing w:after="120"/>
        <w:ind w:firstLine="709"/>
      </w:pPr>
      <w:r>
        <w:rPr>
          <w:sz w:val="24"/>
        </w:rPr>
        <w:t xml:space="preserve">12) результаты произведенных в судебном заседании осмотров и других действий по исследованию доказательств;</w:t>
      </w:r>
    </w:p>
    <w:p>
      <w:pPr>
        <w:spacing w:after="120"/>
        <w:ind w:firstLine="709"/>
      </w:pPr>
      <w:r>
        <w:rPr>
          <w:sz w:val="24"/>
        </w:rPr>
        <w:t xml:space="preserve">13) обстоятельства, которые участники уголовного судопроизводства просят занести в протокол;</w:t>
      </w:r>
    </w:p>
    <w:p>
      <w:pPr>
        <w:spacing w:after="120"/>
        <w:ind w:firstLine="709"/>
      </w:pPr>
      <w:r>
        <w:rPr>
          <w:sz w:val="24"/>
        </w:rPr>
        <w:t xml:space="preserve">14) основное содержание выступлений сторон в судебных прениях и последнего слова подсудимого;</w:t>
      </w:r>
    </w:p>
    <w:p>
      <w:pPr>
        <w:spacing w:after="120"/>
        <w:ind w:firstLine="709"/>
      </w:pPr>
      <w:r>
        <w:rPr>
          <w:sz w:val="24"/>
        </w:rPr>
        <w:t xml:space="preserve">15) сведения об оглашении приговора и о разъяснении порядка ознакомления с протоколом судебного заседания и принесения замечаний на него;</w:t>
      </w:r>
    </w:p>
    <w:p>
      <w:pPr>
        <w:spacing w:after="120"/>
        <w:ind w:firstLine="709"/>
      </w:pPr>
      <w:r>
        <w:rPr>
          <w:sz w:val="24"/>
        </w:rPr>
        <w:t xml:space="preserve">16) сведения о разъяснении оправданным и осужденным порядка и срока обжалования приговора, а также о разъяснении права ходатайствовать об участии в рассмотрении уголовного дела судом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протоколе также указывается о мерах воздействия, принятых в отношении лица, нарушившего порядок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5. Если в ходе судебного разбирательства осуществлялись фотографирование, аудио- и (или) видеозапись, киносъемка допросов, трансляция по радио, телевидению или в информационно-телекоммуникационной сети "Интернет", то об этом делается отметка в протоколе судебного заседания. В этом случае материалы фотографирования, аудио- и (или) видеозаписи, киносъемки прилагаются к материалам уголовного дела. При осуществлении трансляции судебного заседания в протоколе судебного заседания указывается также наименование средства массовой информации или сайта в информационно-телекоммуникационной сети "Интернет", посредством которых осуществлялась трансляция.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28.03.2017 N 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Протокол должен быть изготовлен и подписан в течение 3 суток со дня окончания судебного заседания председательствующим и секретарем судебного заседания, а в случае, если ведение протокола председательствующим поручено помощнику судьи, - председательствующим и помощником судьи. Протокол в ходе судебного заседания может изготавливаться по частям, которые, как и протокол в целом, подписываются председательствующим и секретарем, а в случае, если ведение протокола председательствующим поручено помощнику судьи, - председательствующим и помощником судьи. По ходатайству сторон им может быть предоставлена возможность ознакомиться с частями протокола по мере их изготовления.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Ходатайство об ознакомлении с протоколом и аудиозаписью судебного заседания подается сторонами в письменном виде в течение 3 суток со дня окончания судебного заседания. Указанный срок может быть восстановлен, если ходатайство не было подано по уважительным причинам. Ходатайство не подлежит удовлетворению, если уголовное дело уже направлено в апелляционную инстанцию или по истечении срока, предоставленного для апелляционного обжалования, находится в стадии исполнения. Председательствующий обеспечивает сторонам возможность ознакомления с протоколом и аудиозаписью судебного заседания в течение 3 суток со дня получения ходатайства. Председательствующий вправе предоставить возможность ознакомления с протоколом, аудиозаписью иным участникам судебного разбирательства по их ходатайствам и в части, касающейся их показаний. Если протокол судебного заседания в силу объективных обстоятельств изготовлен по истечении 3 суток со дня окончания судебного заседания, то участники судебного разбирательства, подавшие ходатайства, должны быть извещены о дате подписания протокола и времени, когда они могут с ним ознакомиться. Время ознакомления с протоколом и аудиозаписью судебного заседания устанавливается председательствующим в зависимости от объема указанных протокола и аудиозаписи, но не может быть менее 5 суток с момента начала ознакомления. В исключительных случаях председательствующий по ходатайству лица, знакомящегося с протоколом и аудиозаписью, может продлить установленное время. В случае, если участник судебного разбирательства явно затягивает время ознакомления с протоколом и аудиозаписью, председательствующий вправе своим постановлением установить определенный срок для ознакомления с ними.</w:t>
      </w:r>
    </w:p>
    <w:p>
      <w:pPr>
        <w:spacing w:after="120"/>
        <w:ind w:firstLine="709"/>
      </w:pPr>
      <w:r>
        <w:rPr>
          <w:sz w:val="24"/>
        </w:rPr>
        <w:t xml:space="preserve">(часть 7 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Копии протокола и аудиозаписи изготавливаются по письменному ходатайству участника судебного разбирательства и за его счет.</w:t>
      </w:r>
    </w:p>
    <w:p>
      <w:pPr>
        <w:spacing w:after="120"/>
        <w:ind w:firstLine="709"/>
      </w:pPr>
      <w:r>
        <w:rPr>
          <w:sz w:val="24"/>
        </w:rPr>
        <w:t xml:space="preserve">(часть 8 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259</dc:title>
  <dc:creator>АРБИТРАЖ! · arbi.ru</dc:creator>
  <cp:lastModifiedBy>АРБИТРАЖ!</cp:lastModifiedBy>
  <dcterms:created xsi:type="dcterms:W3CDTF">2026-10-26T22:17:41.439Z</dcterms:created>
</cp:coreProperties>
</file>