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266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36. Подготовительная часть судебного заседания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Председательствующий объявляет состав суда, сообщает, кто является обвинителем, защитником, потерпевшим, гражданским истцом, гражданским ответчиком или их представителями, а также секретарем судебного заседания, экспертом, специалистом и переводчиком. В случае, если помощнику судьи поручено в соответствии с частью второй статьи 244.1 настоящего Кодекса производство процессуальных действий в судебном заседании, председательствующий сообщает, кто является помощником судьи. Председательствующий разъясняет сторонам их право заявлять отвод составу суда или кому-либо из судей в соответствии с главой 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29.07.2018 N 228-ФЗ)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Заявленные отводы суд разрешает в порядке, установленном статьями 65 , 66 и 68 - 72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266</dc:title>
  <dc:creator>АРБИТРАЖ! · arbi.ru</dc:creator>
  <cp:lastModifiedBy>АРБИТРАЖ!</cp:lastModifiedBy>
  <dcterms:created xsi:type="dcterms:W3CDTF">2026-10-27T05:45:54.568Z</dcterms:created>
</cp:coreProperties>
</file>