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269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Подготовительная часть судебного заседания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Председательствующий разъясняет эксперту его права и ответственность, предусмотренные статьей 57 настоящего Кодекса, о чем эксперт дает подписку, которая приобщается к протоколу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269</dc:title>
  <dc:creator>АРБИТРАЖ! · arbi.ru</dc:creator>
  <cp:lastModifiedBy>АРБИТРАЖ!</cp:lastModifiedBy>
  <dcterms:created xsi:type="dcterms:W3CDTF">2026-10-27T09:15:49.736Z</dcterms:created>
</cp:coreProperties>
</file>