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Прения сторон и последнее слово подсудимого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Заслушав последнее слово подсудимого, суд удаляется в совещательную комнату для постановления приговора, о чем председательствующий объявляет присутствующим в зале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Перед удалением суда в совещательную комнату участникам судебного разбирательства должно быть объявлено время оглашения приговора.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295</dc:title>
  <dc:creator>АРБИТРАЖ! · arbi.ru</dc:creator>
  <cp:lastModifiedBy>АРБИТРАЖ!</cp:lastModifiedBy>
  <dcterms:created xsi:type="dcterms:W3CDTF">2026-10-29T18:09:04.683Z</dcterms:created>
</cp:coreProperties>
</file>